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D8CE" w14:textId="77777777" w:rsidR="00CC0FA5" w:rsidRDefault="00CC0F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68B52C4" w14:textId="77777777" w:rsidR="00CC0FA5" w:rsidRDefault="00CC0FA5">
      <w:pPr>
        <w:pStyle w:val="ConsPlusNormal"/>
        <w:jc w:val="both"/>
        <w:outlineLvl w:val="0"/>
      </w:pPr>
    </w:p>
    <w:p w14:paraId="69F313AD" w14:textId="77777777" w:rsidR="00CC0FA5" w:rsidRDefault="00CC0FA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D46B1F6" w14:textId="77777777" w:rsidR="00CC0FA5" w:rsidRDefault="00CC0FA5">
      <w:pPr>
        <w:pStyle w:val="ConsPlusTitle"/>
        <w:jc w:val="center"/>
      </w:pPr>
    </w:p>
    <w:p w14:paraId="0C25E33E" w14:textId="77777777" w:rsidR="00CC0FA5" w:rsidRDefault="00CC0FA5">
      <w:pPr>
        <w:pStyle w:val="ConsPlusTitle"/>
        <w:jc w:val="center"/>
      </w:pPr>
      <w:r>
        <w:t>ПОСТАНОВЛЕНИЕ</w:t>
      </w:r>
    </w:p>
    <w:p w14:paraId="248B6FD5" w14:textId="77777777" w:rsidR="00CC0FA5" w:rsidRDefault="00CC0FA5">
      <w:pPr>
        <w:pStyle w:val="ConsPlusTitle"/>
        <w:jc w:val="center"/>
      </w:pPr>
      <w:r>
        <w:t>от 18 апреля 2014 г. N 360</w:t>
      </w:r>
    </w:p>
    <w:p w14:paraId="144DFB99" w14:textId="77777777" w:rsidR="00CC0FA5" w:rsidRDefault="00CC0FA5">
      <w:pPr>
        <w:pStyle w:val="ConsPlusTitle"/>
        <w:jc w:val="center"/>
      </w:pPr>
    </w:p>
    <w:p w14:paraId="0EB9DF6C" w14:textId="77777777" w:rsidR="00CC0FA5" w:rsidRDefault="00CC0FA5">
      <w:pPr>
        <w:pStyle w:val="ConsPlusTitle"/>
        <w:jc w:val="center"/>
      </w:pPr>
      <w:r>
        <w:t>О ЗОНАХ ЗАТОПЛЕНИЯ, ПОДТОПЛЕНИЯ</w:t>
      </w:r>
    </w:p>
    <w:p w14:paraId="0BBCE69D" w14:textId="77777777" w:rsidR="00CC0FA5" w:rsidRDefault="00CC0F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0FA5" w14:paraId="210E4A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C73C" w14:textId="77777777" w:rsidR="00CC0FA5" w:rsidRDefault="00CC0F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3D76" w14:textId="77777777" w:rsidR="00CC0FA5" w:rsidRDefault="00CC0F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E9AA97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422AB7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17.05.2016 </w:t>
            </w:r>
            <w:hyperlink r:id="rId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14:paraId="306D6960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07.09.2019 </w:t>
            </w:r>
            <w:hyperlink r:id="rId6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17.08.2022 </w:t>
            </w:r>
            <w:hyperlink r:id="rId7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24.05.2024 </w:t>
            </w:r>
            <w:hyperlink r:id="rId8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58DF" w14:textId="77777777" w:rsidR="00CC0FA5" w:rsidRDefault="00CC0FA5">
            <w:pPr>
              <w:pStyle w:val="ConsPlusNormal"/>
            </w:pPr>
          </w:p>
        </w:tc>
      </w:tr>
    </w:tbl>
    <w:p w14:paraId="3C499176" w14:textId="77777777" w:rsidR="00CC0FA5" w:rsidRDefault="00CC0FA5">
      <w:pPr>
        <w:pStyle w:val="ConsPlusNormal"/>
        <w:jc w:val="center"/>
      </w:pPr>
    </w:p>
    <w:p w14:paraId="6D5E243F" w14:textId="77777777" w:rsidR="00CC0FA5" w:rsidRDefault="00CC0FA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FA1708F" w14:textId="77777777" w:rsidR="00CC0FA5" w:rsidRDefault="00CC0FA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7F67F889" w14:textId="77777777" w:rsidR="00CC0FA5" w:rsidRDefault="00CC0FA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52B690C3" w14:textId="77777777" w:rsidR="00CC0FA5" w:rsidRDefault="00CC0FA5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Положение</w:t>
        </w:r>
      </w:hyperlink>
      <w:r>
        <w:t xml:space="preserve"> о зонах затопления, подтопления;</w:t>
      </w:r>
    </w:p>
    <w:p w14:paraId="40DC5F62" w14:textId="77777777" w:rsidR="00CC0FA5" w:rsidRDefault="00CC0FA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61440492" w14:textId="77777777" w:rsidR="00CC0FA5" w:rsidRDefault="00CC0FA5">
      <w:pPr>
        <w:pStyle w:val="ConsPlusNormal"/>
        <w:spacing w:before="220"/>
        <w:ind w:firstLine="540"/>
        <w:jc w:val="both"/>
      </w:pPr>
      <w:hyperlink w:anchor="P14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09704A4E" w14:textId="77777777" w:rsidR="00CC0FA5" w:rsidRDefault="00CC0FA5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в федеральном бюджете на руководство и управление в сфере установленных функций.</w:t>
      </w:r>
    </w:p>
    <w:p w14:paraId="33DF5014" w14:textId="77777777" w:rsidR="00CC0FA5" w:rsidRDefault="00CC0FA5">
      <w:pPr>
        <w:pStyle w:val="ConsPlusNormal"/>
        <w:ind w:firstLine="540"/>
        <w:jc w:val="both"/>
      </w:pPr>
    </w:p>
    <w:p w14:paraId="190FDC85" w14:textId="77777777" w:rsidR="00CC0FA5" w:rsidRDefault="00CC0FA5">
      <w:pPr>
        <w:pStyle w:val="ConsPlusNormal"/>
        <w:jc w:val="right"/>
      </w:pPr>
      <w:r>
        <w:t>Председатель Правительства</w:t>
      </w:r>
    </w:p>
    <w:p w14:paraId="108B9836" w14:textId="77777777" w:rsidR="00CC0FA5" w:rsidRDefault="00CC0FA5">
      <w:pPr>
        <w:pStyle w:val="ConsPlusNormal"/>
        <w:jc w:val="right"/>
      </w:pPr>
      <w:r>
        <w:t>Российской Федерации</w:t>
      </w:r>
    </w:p>
    <w:p w14:paraId="565B0471" w14:textId="77777777" w:rsidR="00CC0FA5" w:rsidRDefault="00CC0FA5">
      <w:pPr>
        <w:pStyle w:val="ConsPlusNormal"/>
        <w:jc w:val="right"/>
      </w:pPr>
      <w:r>
        <w:t>Д.МЕДВЕДЕВ</w:t>
      </w:r>
    </w:p>
    <w:p w14:paraId="7CC63F0F" w14:textId="77777777" w:rsidR="00CC0FA5" w:rsidRDefault="00CC0FA5">
      <w:pPr>
        <w:pStyle w:val="ConsPlusNormal"/>
        <w:ind w:firstLine="540"/>
        <w:jc w:val="both"/>
      </w:pPr>
    </w:p>
    <w:p w14:paraId="5C6E24C0" w14:textId="77777777" w:rsidR="00CC0FA5" w:rsidRDefault="00CC0FA5">
      <w:pPr>
        <w:pStyle w:val="ConsPlusNormal"/>
        <w:ind w:firstLine="540"/>
        <w:jc w:val="both"/>
      </w:pPr>
    </w:p>
    <w:p w14:paraId="0884AECC" w14:textId="77777777" w:rsidR="00CC0FA5" w:rsidRDefault="00CC0FA5">
      <w:pPr>
        <w:pStyle w:val="ConsPlusNormal"/>
        <w:ind w:firstLine="540"/>
        <w:jc w:val="both"/>
      </w:pPr>
    </w:p>
    <w:p w14:paraId="653281CD" w14:textId="77777777" w:rsidR="00CC0FA5" w:rsidRDefault="00CC0FA5">
      <w:pPr>
        <w:pStyle w:val="ConsPlusNormal"/>
        <w:ind w:firstLine="540"/>
        <w:jc w:val="both"/>
      </w:pPr>
    </w:p>
    <w:p w14:paraId="5DAA906E" w14:textId="77777777" w:rsidR="00CC0FA5" w:rsidRDefault="00CC0FA5">
      <w:pPr>
        <w:pStyle w:val="ConsPlusNormal"/>
        <w:ind w:firstLine="540"/>
        <w:jc w:val="both"/>
      </w:pPr>
    </w:p>
    <w:p w14:paraId="7373A892" w14:textId="77777777" w:rsidR="00CC0FA5" w:rsidRDefault="00CC0FA5">
      <w:pPr>
        <w:pStyle w:val="ConsPlusNormal"/>
        <w:jc w:val="right"/>
        <w:outlineLvl w:val="0"/>
      </w:pPr>
      <w:r>
        <w:t>Утверждено</w:t>
      </w:r>
    </w:p>
    <w:p w14:paraId="3716D65C" w14:textId="77777777" w:rsidR="00CC0FA5" w:rsidRDefault="00CC0FA5">
      <w:pPr>
        <w:pStyle w:val="ConsPlusNormal"/>
        <w:jc w:val="right"/>
      </w:pPr>
      <w:r>
        <w:t>постановлением Правительства</w:t>
      </w:r>
    </w:p>
    <w:p w14:paraId="022A61DD" w14:textId="77777777" w:rsidR="00CC0FA5" w:rsidRDefault="00CC0FA5">
      <w:pPr>
        <w:pStyle w:val="ConsPlusNormal"/>
        <w:jc w:val="right"/>
      </w:pPr>
      <w:r>
        <w:t>Российской Федерации</w:t>
      </w:r>
    </w:p>
    <w:p w14:paraId="2EF917FA" w14:textId="77777777" w:rsidR="00CC0FA5" w:rsidRDefault="00CC0FA5">
      <w:pPr>
        <w:pStyle w:val="ConsPlusNormal"/>
        <w:jc w:val="right"/>
      </w:pPr>
      <w:r>
        <w:t>от 18 апреля 2014 г. N 360</w:t>
      </w:r>
    </w:p>
    <w:p w14:paraId="2519B09C" w14:textId="77777777" w:rsidR="00CC0FA5" w:rsidRDefault="00CC0FA5">
      <w:pPr>
        <w:pStyle w:val="ConsPlusNormal"/>
        <w:jc w:val="center"/>
      </w:pPr>
    </w:p>
    <w:p w14:paraId="65991288" w14:textId="77777777" w:rsidR="00CC0FA5" w:rsidRDefault="00CC0FA5">
      <w:pPr>
        <w:pStyle w:val="ConsPlusTitle"/>
        <w:jc w:val="center"/>
      </w:pPr>
      <w:bookmarkStart w:id="0" w:name="P32"/>
      <w:bookmarkEnd w:id="0"/>
      <w:r>
        <w:t>ПОЛОЖЕНИЕ О ЗОНАХ ЗАТОПЛЕНИЯ, ПОДТОПЛЕНИЯ</w:t>
      </w:r>
    </w:p>
    <w:p w14:paraId="3C68DEA6" w14:textId="77777777" w:rsidR="00CC0FA5" w:rsidRDefault="00CC0F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0FA5" w14:paraId="3FA8C98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47B8" w14:textId="77777777" w:rsidR="00CC0FA5" w:rsidRDefault="00CC0F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2747" w14:textId="77777777" w:rsidR="00CC0FA5" w:rsidRDefault="00CC0F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4D8292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96E239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17.05.2016 </w:t>
            </w:r>
            <w:hyperlink r:id="rId1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14:paraId="2A716D9D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07.09.2019 </w:t>
            </w:r>
            <w:hyperlink r:id="rId12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17.08.2022 </w:t>
            </w:r>
            <w:hyperlink r:id="rId13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24.05.2024 </w:t>
            </w:r>
            <w:hyperlink r:id="rId14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EFC2" w14:textId="77777777" w:rsidR="00CC0FA5" w:rsidRDefault="00CC0FA5">
            <w:pPr>
              <w:pStyle w:val="ConsPlusNormal"/>
            </w:pPr>
          </w:p>
        </w:tc>
      </w:tr>
    </w:tbl>
    <w:p w14:paraId="49474682" w14:textId="77777777" w:rsidR="00CC0FA5" w:rsidRDefault="00CC0FA5">
      <w:pPr>
        <w:pStyle w:val="ConsPlusNormal"/>
        <w:ind w:firstLine="540"/>
        <w:jc w:val="both"/>
      </w:pPr>
    </w:p>
    <w:p w14:paraId="4E68D19A" w14:textId="77777777" w:rsidR="00CC0FA5" w:rsidRDefault="00CC0FA5">
      <w:pPr>
        <w:pStyle w:val="ConsPlusNormal"/>
        <w:ind w:firstLine="540"/>
        <w:jc w:val="both"/>
      </w:pPr>
      <w:r>
        <w:t>1. Настоящее Положение устанавливает порядок установления, изменения и прекращения существования зон затопления, подтопления.</w:t>
      </w:r>
    </w:p>
    <w:p w14:paraId="263DDBC3" w14:textId="77777777" w:rsidR="00CC0FA5" w:rsidRDefault="00CC0FA5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2E248103" w14:textId="77777777" w:rsidR="00CC0FA5" w:rsidRDefault="00CC0FA5">
      <w:pPr>
        <w:pStyle w:val="ConsPlusNormal"/>
        <w:spacing w:before="220"/>
        <w:ind w:firstLine="540"/>
        <w:jc w:val="both"/>
      </w:pPr>
      <w:r>
        <w:lastRenderedPageBreak/>
        <w:t xml:space="preserve"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 </w:t>
      </w:r>
      <w:hyperlink r:id="rId16">
        <w:r>
          <w:rPr>
            <w:color w:val="0000FF"/>
          </w:rPr>
          <w:t>части 4 статьи 67.1</w:t>
        </w:r>
      </w:hyperlink>
      <w:r>
        <w:t xml:space="preserve"> Водного кодекса Российской Федерации.</w:t>
      </w:r>
    </w:p>
    <w:p w14:paraId="49761A45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Границы зон затопления, подтопления устанавливаются в отношении указанных территорий в соответствии с требованиями согласно </w:t>
      </w:r>
      <w:hyperlink w:anchor="P117">
        <w:r>
          <w:rPr>
            <w:color w:val="0000FF"/>
          </w:rPr>
          <w:t>приложению</w:t>
        </w:r>
      </w:hyperlink>
      <w:r>
        <w:t>.</w:t>
      </w:r>
    </w:p>
    <w:p w14:paraId="52DA9C29" w14:textId="77777777" w:rsidR="00CC0FA5" w:rsidRDefault="00CC0FA5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27A5BB98" w14:textId="77777777" w:rsidR="00CC0FA5" w:rsidRDefault="00CC0FA5">
      <w:pPr>
        <w:pStyle w:val="ConsPlusNormal"/>
        <w:spacing w:before="220"/>
        <w:ind w:firstLine="540"/>
        <w:jc w:val="both"/>
      </w:pPr>
      <w:bookmarkStart w:id="1" w:name="P42"/>
      <w:bookmarkEnd w:id="1"/>
      <w:r>
        <w:t>3. Зоны затопления, подтопления устанавливаются, изменяются, прекращают свое существование решением Федерального агентства водных ресурсов (его территориальных органов) на основании предложений исполнительного органа субъекта Российской Федерации об установлении границ зон затопления и при необходимости границ зон подтопления или о прекращении существования зон затопления, подтопления (далее - предложения) и сведений о границах этих зон, которые должны содержать графическое описание местоположения границ этих зон, перечень координат характерных точек границ таких зон в системе координат, установленной для ведения Единого государственного реестра недвижимости.</w:t>
      </w:r>
    </w:p>
    <w:p w14:paraId="1C1A82DF" w14:textId="77777777" w:rsidR="00CC0FA5" w:rsidRDefault="00CC0FA5">
      <w:pPr>
        <w:pStyle w:val="ConsPlusNormal"/>
        <w:spacing w:before="220"/>
        <w:ind w:firstLine="540"/>
        <w:jc w:val="both"/>
      </w:pPr>
      <w:r>
        <w:t>Форма графического описания местоположения границ зон затопления, подтопления, а также требования к точности определения координат характерных точек границ зоны с особыми условиями использования территории, формату электронного документа, содержащего сведения о границах зон затопления, подтопления, устанавливаются Федеральной службой государственной регистрации, кадастра и картографии.</w:t>
      </w:r>
    </w:p>
    <w:p w14:paraId="401B77E2" w14:textId="77777777" w:rsidR="00CC0FA5" w:rsidRDefault="00CC0FA5">
      <w:pPr>
        <w:pStyle w:val="ConsPlusNormal"/>
        <w:spacing w:before="220"/>
        <w:ind w:firstLine="540"/>
        <w:jc w:val="both"/>
      </w:pPr>
      <w:r>
        <w:t>Решение об установлении, изменении или прекращении существования зон затопления, подтопления оформляется актом Федерального агентства водных ресурсов (его территориальных органов) в течение 30 календарных дней со дня получения предложений.</w:t>
      </w:r>
    </w:p>
    <w:p w14:paraId="78D2EEE4" w14:textId="77777777" w:rsidR="00CC0FA5" w:rsidRDefault="00CC0FA5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4F23A035" w14:textId="77777777" w:rsidR="00CC0FA5" w:rsidRDefault="00CC0FA5">
      <w:pPr>
        <w:pStyle w:val="ConsPlusNormal"/>
        <w:spacing w:before="220"/>
        <w:ind w:firstLine="540"/>
        <w:jc w:val="both"/>
      </w:pPr>
      <w:r>
        <w:t>4. При подготовке предложений учитываются:</w:t>
      </w:r>
    </w:p>
    <w:p w14:paraId="24C5E301" w14:textId="77777777" w:rsidR="00CC0FA5" w:rsidRDefault="00CC0FA5">
      <w:pPr>
        <w:pStyle w:val="ConsPlusNormal"/>
        <w:spacing w:before="220"/>
        <w:ind w:firstLine="540"/>
        <w:jc w:val="both"/>
      </w:pPr>
      <w:r>
        <w:t>а) материалы, полученные в результате геодезических и картографических работ, выполненных в соответствии с законодательством Российской Федерации о геодезии и картографии, а также данные обследований по выявлению паводкоопасных территорий;</w:t>
      </w:r>
    </w:p>
    <w:p w14:paraId="56A2575B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2CFE2E87" w14:textId="77777777" w:rsidR="00CC0FA5" w:rsidRDefault="00CC0FA5">
      <w:pPr>
        <w:pStyle w:val="ConsPlusNormal"/>
        <w:spacing w:before="220"/>
        <w:ind w:firstLine="540"/>
        <w:jc w:val="both"/>
      </w:pPr>
      <w:r>
        <w:t>б) данные об отметках характерных уровней воды расчетной обеспеченности на пунктах государственной наблюдательной сети;</w:t>
      </w:r>
    </w:p>
    <w:p w14:paraId="2E4BBD2C" w14:textId="77777777" w:rsidR="00CC0FA5" w:rsidRDefault="00CC0FA5">
      <w:pPr>
        <w:pStyle w:val="ConsPlusNormal"/>
        <w:spacing w:before="220"/>
        <w:ind w:firstLine="540"/>
        <w:jc w:val="both"/>
      </w:pPr>
      <w:r>
        <w:t>в)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пунктов, мелиоративных систем, линейных объектов инфраструктуры, переходов трубопроводов, мостов;</w:t>
      </w:r>
    </w:p>
    <w:p w14:paraId="2AA50971" w14:textId="77777777" w:rsidR="00CC0FA5" w:rsidRDefault="00CC0FA5">
      <w:pPr>
        <w:pStyle w:val="ConsPlusNormal"/>
        <w:spacing w:before="220"/>
        <w:ind w:firstLine="540"/>
        <w:jc w:val="both"/>
      </w:pPr>
      <w:r>
        <w:t>г) данные проектных материалов, подготовленные в целях создания водохранилищ;</w:t>
      </w:r>
    </w:p>
    <w:p w14:paraId="18680055" w14:textId="77777777" w:rsidR="00CC0FA5" w:rsidRDefault="00CC0FA5">
      <w:pPr>
        <w:pStyle w:val="ConsPlusNormal"/>
        <w:spacing w:before="220"/>
        <w:ind w:firstLine="540"/>
        <w:jc w:val="both"/>
      </w:pPr>
      <w:r>
        <w:t>д) сведения, содержащиеся в правилах использования водохранилищ;</w:t>
      </w:r>
    </w:p>
    <w:p w14:paraId="68E16CE8" w14:textId="77777777" w:rsidR="00CC0FA5" w:rsidRDefault="00CC0FA5">
      <w:pPr>
        <w:pStyle w:val="ConsPlusNormal"/>
        <w:spacing w:before="220"/>
        <w:ind w:firstLine="540"/>
        <w:jc w:val="both"/>
      </w:pPr>
      <w:r>
        <w:t>е) расчетные параметры границ затоплений пойм рек, определенные на основе инженерно-гидрологических расчетов;</w:t>
      </w:r>
    </w:p>
    <w:p w14:paraId="2B1BEAAE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24.05.2024 N 670.</w:t>
      </w:r>
    </w:p>
    <w:p w14:paraId="6906EC5A" w14:textId="77777777" w:rsidR="00CC0FA5" w:rsidRDefault="00CC0FA5">
      <w:pPr>
        <w:pStyle w:val="ConsPlusNormal"/>
        <w:spacing w:before="220"/>
        <w:ind w:firstLine="540"/>
        <w:jc w:val="both"/>
      </w:pPr>
      <w:r>
        <w:t>5. Зоны затопления, подтопления считаются установленными, измененными со дня внесения сведений о зонах затопления, подтопления, соответствующих изменений в сведения о таких зонах в Единый государственный реестр недвижимости. Зоны затопления, подтопления считаются прекратившими существование со дня исключения сведений о них из Единого государственного реестра недвижимости.</w:t>
      </w:r>
    </w:p>
    <w:p w14:paraId="49A61C0D" w14:textId="77777777" w:rsidR="00CC0FA5" w:rsidRDefault="00CC0FA5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048EF305" w14:textId="77777777" w:rsidR="00CC0FA5" w:rsidRDefault="00CC0FA5">
      <w:pPr>
        <w:pStyle w:val="ConsPlusNormal"/>
        <w:spacing w:before="220"/>
        <w:ind w:firstLine="540"/>
        <w:jc w:val="both"/>
      </w:pPr>
      <w:bookmarkStart w:id="2" w:name="P57"/>
      <w:bookmarkEnd w:id="2"/>
      <w:r>
        <w:t>6. Заявление в виде файла в формате XML с приложением предложений и сведений о границах зон затопления, подтопления (далее - заявление) перед направлением в Федеральное агентство водных ресурсов подлежит согласованию:</w:t>
      </w:r>
    </w:p>
    <w:p w14:paraId="7B0DC78D" w14:textId="77777777" w:rsidR="00CC0FA5" w:rsidRDefault="00CC0FA5">
      <w:pPr>
        <w:pStyle w:val="ConsPlusNormal"/>
        <w:jc w:val="both"/>
      </w:pPr>
      <w:r>
        <w:t xml:space="preserve">(в ред. Постановлений Правительства РФ от 17.05.2016 </w:t>
      </w:r>
      <w:hyperlink r:id="rId22">
        <w:r>
          <w:rPr>
            <w:color w:val="0000FF"/>
          </w:rPr>
          <w:t>N 444</w:t>
        </w:r>
      </w:hyperlink>
      <w:r>
        <w:t xml:space="preserve">, от 07.09.2019 </w:t>
      </w:r>
      <w:hyperlink r:id="rId23">
        <w:r>
          <w:rPr>
            <w:color w:val="0000FF"/>
          </w:rPr>
          <w:t>N 1171</w:t>
        </w:r>
      </w:hyperlink>
      <w:r>
        <w:t>)</w:t>
      </w:r>
    </w:p>
    <w:p w14:paraId="5AAD6A07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с Министерством Российской Федерации по делам гражданской обороны, чрезвычайным ситуациям и ликвидации последствий стихийных бедствий (его территориальными органами) и публично-правовой компанией, созданной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>" - при установлении границы зон затопления, подтопления;</w:t>
      </w:r>
    </w:p>
    <w:p w14:paraId="49C9677C" w14:textId="77777777" w:rsidR="00CC0FA5" w:rsidRDefault="00CC0FA5">
      <w:pPr>
        <w:pStyle w:val="ConsPlusNormal"/>
        <w:jc w:val="both"/>
      </w:pPr>
      <w:r>
        <w:t xml:space="preserve">(в ред. Постановлений Правительства РФ от 07.09.2019 </w:t>
      </w:r>
      <w:hyperlink r:id="rId25">
        <w:r>
          <w:rPr>
            <w:color w:val="0000FF"/>
          </w:rPr>
          <w:t>N 1171</w:t>
        </w:r>
      </w:hyperlink>
      <w:r>
        <w:t xml:space="preserve">, от 17.08.2022 </w:t>
      </w:r>
      <w:hyperlink r:id="rId26">
        <w:r>
          <w:rPr>
            <w:color w:val="0000FF"/>
          </w:rPr>
          <w:t>N 1430</w:t>
        </w:r>
      </w:hyperlink>
      <w:r>
        <w:t xml:space="preserve">, от 24.05.2024 </w:t>
      </w:r>
      <w:hyperlink r:id="rId27">
        <w:r>
          <w:rPr>
            <w:color w:val="0000FF"/>
          </w:rPr>
          <w:t>N 670</w:t>
        </w:r>
      </w:hyperlink>
      <w:r>
        <w:t>)</w:t>
      </w:r>
    </w:p>
    <w:p w14:paraId="4E93CAD3" w14:textId="77777777" w:rsidR="00CC0FA5" w:rsidRDefault="00CC0FA5">
      <w:pPr>
        <w:pStyle w:val="ConsPlusNormal"/>
        <w:spacing w:before="220"/>
        <w:ind w:firstLine="540"/>
        <w:jc w:val="both"/>
      </w:pPr>
      <w:r>
        <w:t>б) с Федеральной службой по гидрометеорологии и мониторингу окружающей среды - при установлении границы зон затопления;</w:t>
      </w:r>
    </w:p>
    <w:p w14:paraId="16D8E522" w14:textId="77777777" w:rsidR="00CC0FA5" w:rsidRDefault="00CC0FA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19DB1315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в) с органами местного самоуправления муниципальных районов, городских округов и муниципальных округов, применительно </w:t>
      </w:r>
      <w:proofErr w:type="gramStart"/>
      <w:r>
        <w:t>к территориям</w:t>
      </w:r>
      <w:proofErr w:type="gramEnd"/>
      <w:r>
        <w:t xml:space="preserve"> в отношении которых устанавливаются зоны затопления, подтопления.</w:t>
      </w:r>
    </w:p>
    <w:p w14:paraId="0477DC48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054A6CDC" w14:textId="77777777" w:rsidR="00CC0FA5" w:rsidRDefault="00CC0FA5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7. Документы, указанные в </w:t>
      </w:r>
      <w:hyperlink w:anchor="P57">
        <w:r>
          <w:rPr>
            <w:color w:val="0000FF"/>
          </w:rPr>
          <w:t>пункте 6</w:t>
        </w:r>
      </w:hyperlink>
      <w:r>
        <w:t xml:space="preserve"> настоящего Положения, могут быть представлены непосредственно или заказным почтовым отправлением с уведомлением о вручении либо в форме электронного документа, подписанного электронной подписью, с использованием информационно-телекоммуникационных сетей и должны быть рассмотрены соответствующими органами в течение 15 рабочих дней со дня их поступления.</w:t>
      </w:r>
    </w:p>
    <w:p w14:paraId="133ED7F7" w14:textId="77777777" w:rsidR="00CC0FA5" w:rsidRDefault="00CC0FA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6CEFE05E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8. В согласовании заявления может быть отказано в случае, если представленные предложения не соответствуют требованиям к территориям, входящим в границы зон затопления, подтопления, предусмотренным </w:t>
      </w:r>
      <w:hyperlink w:anchor="P117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14:paraId="497F547C" w14:textId="77777777" w:rsidR="00CC0FA5" w:rsidRDefault="00CC0FA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34D8E6E6" w14:textId="77777777" w:rsidR="00CC0FA5" w:rsidRDefault="00CC0FA5">
      <w:pPr>
        <w:pStyle w:val="ConsPlusNormal"/>
        <w:spacing w:before="220"/>
        <w:ind w:firstLine="540"/>
        <w:jc w:val="both"/>
      </w:pPr>
      <w:r>
        <w:t>9. Отказ в согласовании заявления может быть обжалован в судебном порядке.</w:t>
      </w:r>
    </w:p>
    <w:p w14:paraId="001ED4D5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10. В случае принятия решения о согласовании заявления на графическом описании местоположения границ зон затопления, подтопления проставляется отметка, которая заверяется печатью и подписью уполномоченного должностного лица соответствующего органа, указанного в </w:t>
      </w:r>
      <w:hyperlink w:anchor="P57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14:paraId="39D7A999" w14:textId="77777777" w:rsidR="00CC0FA5" w:rsidRDefault="00CC0FA5">
      <w:pPr>
        <w:pStyle w:val="ConsPlusNormal"/>
        <w:jc w:val="both"/>
      </w:pPr>
      <w:r>
        <w:t xml:space="preserve">(в ред. Постановлений Правительства РФ от 17.05.2016 </w:t>
      </w:r>
      <w:hyperlink r:id="rId32">
        <w:r>
          <w:rPr>
            <w:color w:val="0000FF"/>
          </w:rPr>
          <w:t>N 444</w:t>
        </w:r>
      </w:hyperlink>
      <w:r>
        <w:t xml:space="preserve">, от 07.09.2019 </w:t>
      </w:r>
      <w:hyperlink r:id="rId33">
        <w:r>
          <w:rPr>
            <w:color w:val="0000FF"/>
          </w:rPr>
          <w:t>N 1171</w:t>
        </w:r>
      </w:hyperlink>
      <w:r>
        <w:t>)</w:t>
      </w:r>
    </w:p>
    <w:p w14:paraId="21923198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11. Согласованное заявление либо отказ в его согласовании передается исполнительному органу субъекта Российской Федерации непосредственно или направляется заказным почтовым отправлением с уведомлением о </w:t>
      </w:r>
      <w:proofErr w:type="gramStart"/>
      <w:r>
        <w:t>вручении</w:t>
      </w:r>
      <w:proofErr w:type="gramEnd"/>
      <w:r>
        <w:t xml:space="preserve"> либо в электронном виде с использованием информационно-телекоммуникационных сетей.</w:t>
      </w:r>
    </w:p>
    <w:p w14:paraId="00856260" w14:textId="77777777" w:rsidR="00CC0FA5" w:rsidRDefault="00CC0FA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181B9B4C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12. В случае непредставления в срок, указанный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Положения, исполнительному органу субъекта Российской Федерации согласованного заявления либо отказа в его согласовании заявление считается согласованным.</w:t>
      </w:r>
    </w:p>
    <w:p w14:paraId="762182B5" w14:textId="77777777" w:rsidR="00CC0FA5" w:rsidRDefault="00CC0FA5">
      <w:pPr>
        <w:pStyle w:val="ConsPlusNormal"/>
        <w:jc w:val="both"/>
      </w:pPr>
      <w:r>
        <w:t xml:space="preserve">(в ред. Постановлений Правительства РФ от 07.09.2019 </w:t>
      </w:r>
      <w:hyperlink r:id="rId35">
        <w:r>
          <w:rPr>
            <w:color w:val="0000FF"/>
          </w:rPr>
          <w:t>N 1171</w:t>
        </w:r>
      </w:hyperlink>
      <w:r>
        <w:t xml:space="preserve">, от 24.05.2024 </w:t>
      </w:r>
      <w:hyperlink r:id="rId36">
        <w:r>
          <w:rPr>
            <w:color w:val="0000FF"/>
          </w:rPr>
          <w:t>N 670</w:t>
        </w:r>
      </w:hyperlink>
      <w:r>
        <w:t>)</w:t>
      </w:r>
    </w:p>
    <w:p w14:paraId="7EA045C2" w14:textId="77777777" w:rsidR="00CC0FA5" w:rsidRDefault="00CC0FA5">
      <w:pPr>
        <w:pStyle w:val="ConsPlusNormal"/>
        <w:spacing w:before="220"/>
        <w:ind w:firstLine="540"/>
        <w:jc w:val="both"/>
      </w:pPr>
      <w:r>
        <w:t>13. После согласования заявления исполнительный орган субъекта Российской Федерации направляет его в Федеральное агентство водных ресурсов непосредственно или заказным почтовым отправлением с уведомлением о вручении либо в электронном виде с использованием информационно-телекоммуникационных сетей.</w:t>
      </w:r>
    </w:p>
    <w:p w14:paraId="65A13091" w14:textId="77777777" w:rsidR="00CC0FA5" w:rsidRDefault="00CC0FA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73D105B6" w14:textId="77777777" w:rsidR="00CC0FA5" w:rsidRDefault="00CC0FA5">
      <w:pPr>
        <w:pStyle w:val="ConsPlusNormal"/>
        <w:spacing w:before="220"/>
        <w:ind w:firstLine="540"/>
        <w:jc w:val="both"/>
      </w:pPr>
      <w:r>
        <w:t>14. В установлении, изменении зон затопления, подтопления Федеральным агентством водных ресурсов может быть отказано в следующих случаях:</w:t>
      </w:r>
    </w:p>
    <w:p w14:paraId="34D50B8F" w14:textId="77777777" w:rsidR="00CC0FA5" w:rsidRDefault="00CC0FA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6C292AEA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отказ в согласовании заявления соответствующими органами, указанными в </w:t>
      </w:r>
      <w:hyperlink w:anchor="P57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14:paraId="0260352B" w14:textId="77777777" w:rsidR="00CC0FA5" w:rsidRDefault="00CC0FA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3FE4644D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б) представленные предложения не соответствуют требованиям к территориям, входящим в границы зон затопления, подтопления, предусмотренным </w:t>
      </w:r>
      <w:hyperlink w:anchor="P117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14:paraId="37E8A1DC" w14:textId="77777777" w:rsidR="00CC0FA5" w:rsidRDefault="00CC0FA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72965521" w14:textId="77777777" w:rsidR="00CC0FA5" w:rsidRDefault="00CC0FA5">
      <w:pPr>
        <w:pStyle w:val="ConsPlusNormal"/>
        <w:spacing w:before="220"/>
        <w:ind w:firstLine="540"/>
        <w:jc w:val="both"/>
      </w:pPr>
      <w:r>
        <w:t>15. Отказ в установлении, изменении зон затопления, подтопления может быть обжалован в судебном порядке.</w:t>
      </w:r>
    </w:p>
    <w:p w14:paraId="0C4CB586" w14:textId="77777777" w:rsidR="00CC0FA5" w:rsidRDefault="00CC0FA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75DC83C2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07.09.2019 N 1171.</w:t>
      </w:r>
    </w:p>
    <w:p w14:paraId="27B79E84" w14:textId="77777777" w:rsidR="00CC0FA5" w:rsidRDefault="00CC0FA5">
      <w:pPr>
        <w:pStyle w:val="ConsPlusNormal"/>
        <w:spacing w:before="220"/>
        <w:ind w:firstLine="540"/>
        <w:jc w:val="both"/>
      </w:pPr>
      <w:r>
        <w:t>17. Федеральное агентство водных ресурсов (его территориальные органы):</w:t>
      </w:r>
    </w:p>
    <w:p w14:paraId="4A48FD4D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в течение 5 рабочих дней со дня издания акта, указанного в </w:t>
      </w:r>
      <w:hyperlink w:anchor="P42">
        <w:r>
          <w:rPr>
            <w:color w:val="0000FF"/>
          </w:rPr>
          <w:t>пункте 3</w:t>
        </w:r>
      </w:hyperlink>
      <w:r>
        <w:t xml:space="preserve"> настоящего Положения:</w:t>
      </w:r>
    </w:p>
    <w:p w14:paraId="6D2A5A85" w14:textId="77777777" w:rsidR="00CC0FA5" w:rsidRDefault="00CC0FA5">
      <w:pPr>
        <w:pStyle w:val="ConsPlusNormal"/>
        <w:spacing w:before="220"/>
        <w:ind w:firstLine="540"/>
        <w:jc w:val="both"/>
      </w:pPr>
      <w:r>
        <w:t>вносит сведения о зонах затопления, подтопления в государственный водный реестр;</w:t>
      </w:r>
    </w:p>
    <w:p w14:paraId="0CDFA192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акта, указанного в </w:t>
      </w:r>
      <w:hyperlink w:anchor="P42">
        <w:r>
          <w:rPr>
            <w:color w:val="0000FF"/>
          </w:rPr>
          <w:t>пункте 3</w:t>
        </w:r>
      </w:hyperlink>
      <w:r>
        <w:t xml:space="preserve"> настоящего Положения, в орган местного самоуправления городского округа, муниципального округа, поселения, применительно к территориям которых устанавливаются зоны затопления, подтопления;</w:t>
      </w:r>
    </w:p>
    <w:p w14:paraId="7A461E40" w14:textId="77777777" w:rsidR="00CC0FA5" w:rsidRDefault="00CC0FA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6F0370A3" w14:textId="77777777" w:rsidR="00CC0FA5" w:rsidRDefault="00CC0FA5">
      <w:pPr>
        <w:pStyle w:val="ConsPlusNormal"/>
        <w:spacing w:before="220"/>
        <w:ind w:firstLine="540"/>
        <w:jc w:val="both"/>
      </w:pPr>
      <w:r>
        <w:t>направляет в Федеральную службу государственной регистрации, кадастра и картографии (ее территориальные органы) сведения о зонах затопления, подтопления для внесения в Единый государственный реестр недвижимости;</w:t>
      </w:r>
    </w:p>
    <w:p w14:paraId="720512ED" w14:textId="77777777" w:rsidR="00CC0FA5" w:rsidRDefault="00CC0FA5">
      <w:pPr>
        <w:pStyle w:val="ConsPlusNormal"/>
        <w:spacing w:before="220"/>
        <w:ind w:firstLine="540"/>
        <w:jc w:val="both"/>
      </w:pPr>
      <w:r>
        <w:t>б) в течение 5 рабочих дней со дня получения выписки из Единого государственного реестра недвижимости о зонах затопления, подтопления представляет указанные сведения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14:paraId="47B3F5B9" w14:textId="77777777" w:rsidR="00CC0FA5" w:rsidRDefault="00CC0FA5">
      <w:pPr>
        <w:pStyle w:val="ConsPlusNormal"/>
        <w:jc w:val="both"/>
      </w:pPr>
      <w:r>
        <w:t xml:space="preserve">(п. 17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5DE69C23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18. Границы зон затопления, подтопления отображаются в документах территориального планирования, градостроительного зонирования и документации по планировке территорий в соответствии с </w:t>
      </w:r>
      <w:hyperlink r:id="rId45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14:paraId="7300D410" w14:textId="77777777" w:rsidR="00CC0FA5" w:rsidRDefault="00CC0FA5">
      <w:pPr>
        <w:pStyle w:val="ConsPlusNormal"/>
        <w:spacing w:before="220"/>
        <w:ind w:firstLine="540"/>
        <w:jc w:val="both"/>
      </w:pPr>
      <w:r>
        <w:t>18(1). Границы зон затопления, подтопления на местности не обозначаются.</w:t>
      </w:r>
    </w:p>
    <w:p w14:paraId="01D4527E" w14:textId="77777777" w:rsidR="00CC0FA5" w:rsidRDefault="00CC0FA5">
      <w:pPr>
        <w:pStyle w:val="ConsPlusNormal"/>
        <w:jc w:val="both"/>
      </w:pPr>
      <w:r>
        <w:t xml:space="preserve">(п. 18(1)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07.09.2019 N 1171)</w:t>
      </w:r>
    </w:p>
    <w:p w14:paraId="496D55CF" w14:textId="77777777" w:rsidR="00CC0FA5" w:rsidRDefault="00CC0FA5">
      <w:pPr>
        <w:pStyle w:val="ConsPlusNormal"/>
        <w:spacing w:before="220"/>
        <w:ind w:firstLine="540"/>
        <w:jc w:val="both"/>
      </w:pPr>
      <w:r>
        <w:t>19. Границы зон затопления, подтопления могут быть изменены в порядке, предусмотренном настоящим Положением, по следующим основаниям:</w:t>
      </w:r>
    </w:p>
    <w:p w14:paraId="0281BC39" w14:textId="77777777" w:rsidR="00CC0FA5" w:rsidRDefault="00CC0FA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07.09.2019 N 1171)</w:t>
      </w:r>
    </w:p>
    <w:p w14:paraId="461E8EE7" w14:textId="77777777" w:rsidR="00CC0FA5" w:rsidRDefault="00CC0FA5">
      <w:pPr>
        <w:pStyle w:val="ConsPlusNormal"/>
        <w:spacing w:before="220"/>
        <w:ind w:firstLine="540"/>
        <w:jc w:val="both"/>
      </w:pPr>
      <w:r>
        <w:t>а) изменение параметра паводка однопроцентной обеспеченности (повторяемость один раз в 100 лет) для соответствующего водного объекта;</w:t>
      </w:r>
    </w:p>
    <w:p w14:paraId="1D5D169A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1738E4E5" w14:textId="77777777" w:rsidR="00CC0FA5" w:rsidRDefault="00CC0FA5">
      <w:pPr>
        <w:pStyle w:val="ConsPlusNormal"/>
        <w:spacing w:before="220"/>
        <w:ind w:firstLine="540"/>
        <w:jc w:val="both"/>
      </w:pPr>
      <w:r>
        <w:t>б) изменение расчетных подпорных уровней воды в водохранилище вследствие его реконструкции или изменения параметра паводка однопроцентной обеспеченности (повторяемость один раз в 100 лет).</w:t>
      </w:r>
    </w:p>
    <w:p w14:paraId="7CB1DB96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4E4204C0" w14:textId="77777777" w:rsidR="00CC0FA5" w:rsidRDefault="00CC0FA5">
      <w:pPr>
        <w:pStyle w:val="ConsPlusNormal"/>
        <w:spacing w:before="220"/>
        <w:ind w:firstLine="540"/>
        <w:jc w:val="both"/>
      </w:pPr>
      <w:r>
        <w:t>20. Существование зон затопления, подтопления может быть прекращено в порядке, предусмотренном настоящим Положением, по следующим основаниям:</w:t>
      </w:r>
    </w:p>
    <w:p w14:paraId="55BD0BF2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обеспечение территории инженерной защитой от негативного воздействия вод в соответствии с </w:t>
      </w:r>
      <w:hyperlink r:id="rId50">
        <w:r>
          <w:rPr>
            <w:color w:val="0000FF"/>
          </w:rPr>
          <w:t>частью 4 статьи 67.1</w:t>
        </w:r>
      </w:hyperlink>
      <w:r>
        <w:t xml:space="preserve"> Водного кодекса Российской Федерации;</w:t>
      </w:r>
    </w:p>
    <w:p w14:paraId="508026B8" w14:textId="77777777" w:rsidR="00CC0FA5" w:rsidRDefault="00CC0FA5">
      <w:pPr>
        <w:pStyle w:val="ConsPlusNormal"/>
        <w:spacing w:before="220"/>
        <w:ind w:firstLine="540"/>
        <w:jc w:val="both"/>
      </w:pPr>
      <w:r>
        <w:t>б) прекращение существования водных объектов.</w:t>
      </w:r>
    </w:p>
    <w:p w14:paraId="5F5A3895" w14:textId="77777777" w:rsidR="00CC0FA5" w:rsidRDefault="00CC0FA5">
      <w:pPr>
        <w:pStyle w:val="ConsPlusNormal"/>
        <w:jc w:val="both"/>
      </w:pPr>
      <w:r>
        <w:t xml:space="preserve">(п. 20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2339A0DF" w14:textId="77777777" w:rsidR="00CC0FA5" w:rsidRDefault="00CC0FA5">
      <w:pPr>
        <w:pStyle w:val="ConsPlusNormal"/>
        <w:ind w:firstLine="540"/>
        <w:jc w:val="both"/>
      </w:pPr>
    </w:p>
    <w:p w14:paraId="74DD3E56" w14:textId="77777777" w:rsidR="00CC0FA5" w:rsidRDefault="00CC0FA5">
      <w:pPr>
        <w:pStyle w:val="ConsPlusNormal"/>
        <w:ind w:firstLine="540"/>
        <w:jc w:val="both"/>
      </w:pPr>
    </w:p>
    <w:p w14:paraId="66AD5357" w14:textId="77777777" w:rsidR="00CC0FA5" w:rsidRDefault="00CC0FA5">
      <w:pPr>
        <w:pStyle w:val="ConsPlusNormal"/>
        <w:ind w:firstLine="540"/>
        <w:jc w:val="both"/>
      </w:pPr>
    </w:p>
    <w:p w14:paraId="2263123D" w14:textId="77777777" w:rsidR="00CC0FA5" w:rsidRDefault="00CC0FA5">
      <w:pPr>
        <w:pStyle w:val="ConsPlusNormal"/>
        <w:ind w:firstLine="540"/>
        <w:jc w:val="both"/>
      </w:pPr>
    </w:p>
    <w:p w14:paraId="4DBF7BA3" w14:textId="77777777" w:rsidR="00CC0FA5" w:rsidRDefault="00CC0FA5">
      <w:pPr>
        <w:pStyle w:val="ConsPlusNormal"/>
        <w:ind w:firstLine="540"/>
        <w:jc w:val="both"/>
      </w:pPr>
    </w:p>
    <w:p w14:paraId="45F6EF03" w14:textId="77777777" w:rsidR="00CC0FA5" w:rsidRDefault="00CC0FA5">
      <w:pPr>
        <w:pStyle w:val="ConsPlusNormal"/>
        <w:jc w:val="right"/>
        <w:outlineLvl w:val="1"/>
      </w:pPr>
      <w:r>
        <w:t>Приложение</w:t>
      </w:r>
    </w:p>
    <w:p w14:paraId="2D3C14EA" w14:textId="77777777" w:rsidR="00CC0FA5" w:rsidRDefault="00CC0FA5">
      <w:pPr>
        <w:pStyle w:val="ConsPlusNormal"/>
        <w:jc w:val="right"/>
      </w:pPr>
      <w:r>
        <w:t>к Положению о зонах</w:t>
      </w:r>
    </w:p>
    <w:p w14:paraId="74FB3224" w14:textId="77777777" w:rsidR="00CC0FA5" w:rsidRDefault="00CC0FA5">
      <w:pPr>
        <w:pStyle w:val="ConsPlusNormal"/>
        <w:jc w:val="right"/>
      </w:pPr>
      <w:r>
        <w:t>затопления, подтопления</w:t>
      </w:r>
    </w:p>
    <w:p w14:paraId="63BF86D0" w14:textId="77777777" w:rsidR="00CC0FA5" w:rsidRDefault="00CC0FA5">
      <w:pPr>
        <w:pStyle w:val="ConsPlusNormal"/>
        <w:jc w:val="center"/>
      </w:pPr>
    </w:p>
    <w:p w14:paraId="45A3BD97" w14:textId="77777777" w:rsidR="00CC0FA5" w:rsidRDefault="00CC0FA5">
      <w:pPr>
        <w:pStyle w:val="ConsPlusTitle"/>
        <w:jc w:val="center"/>
      </w:pPr>
      <w:bookmarkStart w:id="4" w:name="P117"/>
      <w:bookmarkEnd w:id="4"/>
      <w:r>
        <w:t>ТРЕБОВАНИЯ</w:t>
      </w:r>
    </w:p>
    <w:p w14:paraId="35AD3681" w14:textId="77777777" w:rsidR="00CC0FA5" w:rsidRDefault="00CC0FA5">
      <w:pPr>
        <w:pStyle w:val="ConsPlusTitle"/>
        <w:jc w:val="center"/>
      </w:pPr>
      <w:r>
        <w:t>К ТЕРРИТОРИЯМ, ВХОДЯЩИМ В ГРАНИЦЫ ЗОН</w:t>
      </w:r>
    </w:p>
    <w:p w14:paraId="5110B4E0" w14:textId="77777777" w:rsidR="00CC0FA5" w:rsidRDefault="00CC0FA5">
      <w:pPr>
        <w:pStyle w:val="ConsPlusTitle"/>
        <w:jc w:val="center"/>
      </w:pPr>
      <w:r>
        <w:t>ЗАТОПЛЕНИЯ, ПОДТОПЛЕНИЯ</w:t>
      </w:r>
    </w:p>
    <w:p w14:paraId="08F7D031" w14:textId="77777777" w:rsidR="00CC0FA5" w:rsidRDefault="00CC0F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0FA5" w14:paraId="4981ED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A0F9" w14:textId="77777777" w:rsidR="00CC0FA5" w:rsidRDefault="00CC0F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3AA3" w14:textId="77777777" w:rsidR="00CC0FA5" w:rsidRDefault="00CC0F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1C5250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8E8B66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07.09.2019 </w:t>
            </w:r>
            <w:hyperlink r:id="rId52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,</w:t>
            </w:r>
          </w:p>
          <w:p w14:paraId="228694B5" w14:textId="77777777" w:rsidR="00CC0FA5" w:rsidRDefault="00CC0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53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B6A0" w14:textId="77777777" w:rsidR="00CC0FA5" w:rsidRDefault="00CC0FA5">
            <w:pPr>
              <w:pStyle w:val="ConsPlusNormal"/>
            </w:pPr>
          </w:p>
        </w:tc>
      </w:tr>
    </w:tbl>
    <w:p w14:paraId="18912963" w14:textId="77777777" w:rsidR="00CC0FA5" w:rsidRDefault="00CC0FA5">
      <w:pPr>
        <w:pStyle w:val="ConsPlusNormal"/>
        <w:jc w:val="center"/>
      </w:pPr>
    </w:p>
    <w:p w14:paraId="13ED8CB7" w14:textId="77777777" w:rsidR="00CC0FA5" w:rsidRDefault="00CC0FA5">
      <w:pPr>
        <w:pStyle w:val="ConsPlusNormal"/>
        <w:ind w:firstLine="540"/>
        <w:jc w:val="both"/>
      </w:pPr>
      <w:bookmarkStart w:id="5" w:name="P124"/>
      <w:bookmarkEnd w:id="5"/>
      <w:r>
        <w:t>1. Зоны затопления устанавливаются в отношении:</w:t>
      </w:r>
    </w:p>
    <w:p w14:paraId="1B3C027A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территорий, которые прилегают к </w:t>
      </w:r>
      <w:proofErr w:type="spellStart"/>
      <w:r>
        <w:t>незарегулированным</w:t>
      </w:r>
      <w:proofErr w:type="spellEnd"/>
      <w:r>
        <w:t xml:space="preserve"> водотокам, затапливаемых при половодьях и паводках однопроцентной обеспеченности (повторяемость один раз в 100 лет) с учетом фактически затапливаемых территорий за предыдущие 100 лет наблюдений;</w:t>
      </w:r>
    </w:p>
    <w:p w14:paraId="6837CC6C" w14:textId="77777777" w:rsidR="00CC0FA5" w:rsidRDefault="00CC0FA5">
      <w:pPr>
        <w:pStyle w:val="ConsPlusNormal"/>
        <w:spacing w:before="220"/>
        <w:ind w:firstLine="540"/>
        <w:jc w:val="both"/>
      </w:pPr>
      <w:r>
        <w:t>б) территорий, прилегающих к устьевым участкам водотоков, затапливаемых в результате нагонных явлений однопроцентной расчетной обеспеченности;</w:t>
      </w:r>
    </w:p>
    <w:p w14:paraId="3FAA3DBA" w14:textId="77777777" w:rsidR="00CC0FA5" w:rsidRDefault="00CC0FA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010ED108" w14:textId="77777777" w:rsidR="00CC0FA5" w:rsidRDefault="00CC0FA5">
      <w:pPr>
        <w:pStyle w:val="ConsPlusNormal"/>
        <w:spacing w:before="220"/>
        <w:ind w:firstLine="540"/>
        <w:jc w:val="both"/>
      </w:pPr>
      <w:r>
        <w:t>в) территорий, прилегающих к естественным водоемам, затапливаемых при уровнях воды однопроцентной обеспеченности;</w:t>
      </w:r>
    </w:p>
    <w:p w14:paraId="3075C5D2" w14:textId="77777777" w:rsidR="00CC0FA5" w:rsidRDefault="00CC0FA5">
      <w:pPr>
        <w:pStyle w:val="ConsPlusNormal"/>
        <w:spacing w:before="220"/>
        <w:ind w:firstLine="540"/>
        <w:jc w:val="both"/>
      </w:pPr>
      <w:r>
        <w:t>г) территорий, прилегающих к водохранилищам, затапливаемых при уровнях воды, соответствующих подпорному уровню воды водохранилища при пропуске паводка однопроцентной обеспеченности;</w:t>
      </w:r>
    </w:p>
    <w:p w14:paraId="3132DFAF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07BC0C1D" w14:textId="77777777" w:rsidR="00CC0FA5" w:rsidRDefault="00CC0FA5">
      <w:pPr>
        <w:pStyle w:val="ConsPlusNormal"/>
        <w:spacing w:before="220"/>
        <w:ind w:firstLine="540"/>
        <w:jc w:val="both"/>
      </w:pPr>
      <w:r>
        <w:t>д) территорий, прилегающих к зарегулированным водотокам в нижних бьефах гидроузлов, затапливаемых при пропуске гидроузлами паводков однопроцентной расчетной обеспеченности;</w:t>
      </w:r>
    </w:p>
    <w:p w14:paraId="542973F6" w14:textId="77777777" w:rsidR="00CC0FA5" w:rsidRDefault="00CC0FA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55528822" w14:textId="77777777" w:rsidR="00CC0FA5" w:rsidRDefault="00CC0FA5">
      <w:pPr>
        <w:pStyle w:val="ConsPlusNormal"/>
        <w:spacing w:before="220"/>
        <w:ind w:firstLine="540"/>
        <w:jc w:val="both"/>
      </w:pPr>
      <w:r>
        <w:t>е) территорий, прилегающих к участкам водотоков, затапливаемых в результате заторных явлений однопроцентной расчетной обеспеченности.</w:t>
      </w:r>
    </w:p>
    <w:p w14:paraId="5A3D67C0" w14:textId="77777777" w:rsidR="00CC0FA5" w:rsidRDefault="00CC0F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24.05.2024 N 670)</w:t>
      </w:r>
    </w:p>
    <w:p w14:paraId="00C22412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2. Зоны подтопления устанавливаются в отношении территорий, прилегающих к зонам затопления, указанным в </w:t>
      </w:r>
      <w:hyperlink w:anchor="P124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14:paraId="32EE688F" w14:textId="77777777" w:rsidR="00CC0FA5" w:rsidRDefault="00CC0FA5">
      <w:pPr>
        <w:pStyle w:val="ConsPlusNormal"/>
        <w:spacing w:before="220"/>
        <w:ind w:firstLine="540"/>
        <w:jc w:val="both"/>
      </w:pPr>
      <w:r>
        <w:t>Границы зон подтопления устанавливаются параллельно границам зон затопления на расстоянии 50 метров от них для рек, ручьев, озер, водохранилищ.</w:t>
      </w:r>
    </w:p>
    <w:p w14:paraId="7F2DFB41" w14:textId="77777777" w:rsidR="00CC0FA5" w:rsidRDefault="00CC0FA5">
      <w:pPr>
        <w:pStyle w:val="ConsPlusNormal"/>
        <w:jc w:val="both"/>
      </w:pPr>
      <w:r>
        <w:t xml:space="preserve">(п. 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24.05.2024 N 670)</w:t>
      </w:r>
    </w:p>
    <w:p w14:paraId="220CF8FE" w14:textId="77777777" w:rsidR="00CC0FA5" w:rsidRDefault="00CC0FA5">
      <w:pPr>
        <w:pStyle w:val="ConsPlusNormal"/>
        <w:ind w:firstLine="540"/>
        <w:jc w:val="both"/>
      </w:pPr>
    </w:p>
    <w:p w14:paraId="66B8FA9E" w14:textId="77777777" w:rsidR="00CC0FA5" w:rsidRDefault="00CC0FA5">
      <w:pPr>
        <w:pStyle w:val="ConsPlusNormal"/>
        <w:ind w:firstLine="540"/>
        <w:jc w:val="both"/>
      </w:pPr>
    </w:p>
    <w:p w14:paraId="61737123" w14:textId="77777777" w:rsidR="00CC0FA5" w:rsidRDefault="00CC0FA5">
      <w:pPr>
        <w:pStyle w:val="ConsPlusNormal"/>
        <w:ind w:firstLine="540"/>
        <w:jc w:val="both"/>
      </w:pPr>
    </w:p>
    <w:p w14:paraId="24C84194" w14:textId="77777777" w:rsidR="00CC0FA5" w:rsidRDefault="00CC0FA5">
      <w:pPr>
        <w:pStyle w:val="ConsPlusNormal"/>
        <w:ind w:firstLine="540"/>
        <w:jc w:val="both"/>
      </w:pPr>
    </w:p>
    <w:p w14:paraId="318899E4" w14:textId="77777777" w:rsidR="00CC0FA5" w:rsidRDefault="00CC0FA5">
      <w:pPr>
        <w:pStyle w:val="ConsPlusNormal"/>
        <w:ind w:firstLine="540"/>
        <w:jc w:val="both"/>
      </w:pPr>
    </w:p>
    <w:p w14:paraId="60849279" w14:textId="77777777" w:rsidR="00CC0FA5" w:rsidRDefault="00CC0FA5">
      <w:pPr>
        <w:pStyle w:val="ConsPlusNormal"/>
        <w:jc w:val="right"/>
        <w:outlineLvl w:val="0"/>
      </w:pPr>
      <w:r>
        <w:t>Утверждены</w:t>
      </w:r>
    </w:p>
    <w:p w14:paraId="58F41335" w14:textId="77777777" w:rsidR="00CC0FA5" w:rsidRDefault="00CC0FA5">
      <w:pPr>
        <w:pStyle w:val="ConsPlusNormal"/>
        <w:jc w:val="right"/>
      </w:pPr>
      <w:r>
        <w:t>постановлением Правительства</w:t>
      </w:r>
    </w:p>
    <w:p w14:paraId="2691BDA2" w14:textId="77777777" w:rsidR="00CC0FA5" w:rsidRDefault="00CC0FA5">
      <w:pPr>
        <w:pStyle w:val="ConsPlusNormal"/>
        <w:jc w:val="right"/>
      </w:pPr>
      <w:r>
        <w:t>Российской Федерации</w:t>
      </w:r>
    </w:p>
    <w:p w14:paraId="4024C07A" w14:textId="77777777" w:rsidR="00CC0FA5" w:rsidRDefault="00CC0FA5">
      <w:pPr>
        <w:pStyle w:val="ConsPlusNormal"/>
        <w:jc w:val="right"/>
      </w:pPr>
      <w:r>
        <w:t>от 18 апреля 2014 г. N 360</w:t>
      </w:r>
    </w:p>
    <w:p w14:paraId="5CF8CCE1" w14:textId="77777777" w:rsidR="00CC0FA5" w:rsidRDefault="00CC0FA5">
      <w:pPr>
        <w:pStyle w:val="ConsPlusNormal"/>
        <w:jc w:val="center"/>
      </w:pPr>
    </w:p>
    <w:p w14:paraId="4FD8B54B" w14:textId="77777777" w:rsidR="00CC0FA5" w:rsidRDefault="00CC0FA5">
      <w:pPr>
        <w:pStyle w:val="ConsPlusTitle"/>
        <w:jc w:val="center"/>
      </w:pPr>
      <w:bookmarkStart w:id="6" w:name="P148"/>
      <w:bookmarkEnd w:id="6"/>
      <w:r>
        <w:t>ИЗМЕНЕНИЯ,</w:t>
      </w:r>
    </w:p>
    <w:p w14:paraId="47AFEB1E" w14:textId="77777777" w:rsidR="00CC0FA5" w:rsidRDefault="00CC0FA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42DBB4D1" w14:textId="77777777" w:rsidR="00CC0FA5" w:rsidRDefault="00CC0FA5">
      <w:pPr>
        <w:pStyle w:val="ConsPlusNormal"/>
        <w:ind w:firstLine="540"/>
        <w:jc w:val="both"/>
      </w:pPr>
    </w:p>
    <w:p w14:paraId="01B48461" w14:textId="77777777" w:rsidR="00CC0FA5" w:rsidRDefault="00CC0FA5">
      <w:pPr>
        <w:pStyle w:val="ConsPlusNormal"/>
        <w:ind w:firstLine="540"/>
        <w:jc w:val="both"/>
      </w:pPr>
      <w:r>
        <w:t xml:space="preserve">1. В </w:t>
      </w:r>
      <w:hyperlink r:id="rId59">
        <w:r>
          <w:rPr>
            <w:color w:val="0000FF"/>
          </w:rPr>
          <w:t>Положении</w:t>
        </w:r>
      </w:hyperlink>
      <w:r>
        <w:t xml:space="preserve"> об осуществлении государственного мониторинга водных объектов, утвержденном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1921; 2009, N 18, ст. 2248; N 43, ст. 5080; 2011, N 29, ст. 4493; N 47, ст. 6660; 2013, N 24, ст. 2999):</w:t>
      </w:r>
    </w:p>
    <w:p w14:paraId="05473789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в </w:t>
      </w:r>
      <w:hyperlink r:id="rId60">
        <w:r>
          <w:rPr>
            <w:color w:val="0000FF"/>
          </w:rPr>
          <w:t>пункте 3</w:t>
        </w:r>
      </w:hyperlink>
      <w:r>
        <w:t>:</w:t>
      </w:r>
    </w:p>
    <w:p w14:paraId="182A4264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1">
        <w:r>
          <w:rPr>
            <w:color w:val="0000FF"/>
          </w:rPr>
          <w:t>абзаце втором</w:t>
        </w:r>
      </w:hyperlink>
      <w:r>
        <w:t xml:space="preserve"> после слова "прогнозирование" дополнить словами "негативного воздействия вод, а также";</w:t>
      </w:r>
    </w:p>
    <w:p w14:paraId="2841A29A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2">
        <w:r>
          <w:rPr>
            <w:color w:val="0000FF"/>
          </w:rPr>
          <w:t>абзаце четвертом</w:t>
        </w:r>
      </w:hyperlink>
      <w:r>
        <w:t xml:space="preserve"> слова "контроля и надзора за использованием и охраной водных объектов" заменить словами "надзора в области использования и охраны водных объектов";</w:t>
      </w:r>
    </w:p>
    <w:p w14:paraId="7907C5F2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б) </w:t>
      </w:r>
      <w:hyperlink r:id="rId63">
        <w:r>
          <w:rPr>
            <w:color w:val="0000FF"/>
          </w:rPr>
          <w:t>абзац второй пункта 4</w:t>
        </w:r>
      </w:hyperlink>
      <w:r>
        <w:t xml:space="preserve"> дополнить словами ", зон затопления, подтопления";</w:t>
      </w:r>
    </w:p>
    <w:p w14:paraId="3A41CEDC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в) в </w:t>
      </w:r>
      <w:hyperlink r:id="rId64">
        <w:r>
          <w:rPr>
            <w:color w:val="0000FF"/>
          </w:rPr>
          <w:t>абзаце пятом пункта 6</w:t>
        </w:r>
      </w:hyperlink>
      <w:r>
        <w:t xml:space="preserve"> слово "водоотведении" заменить словами "сбросе вод, в том числе сточных, в водные объекты";</w:t>
      </w:r>
    </w:p>
    <w:p w14:paraId="09A9AC69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г) в </w:t>
      </w:r>
      <w:hyperlink r:id="rId65">
        <w:r>
          <w:rPr>
            <w:color w:val="0000FF"/>
          </w:rPr>
          <w:t>пункте 10</w:t>
        </w:r>
      </w:hyperlink>
      <w:r>
        <w:t>:</w:t>
      </w:r>
    </w:p>
    <w:p w14:paraId="4D47ED7E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6">
        <w:r>
          <w:rPr>
            <w:color w:val="0000FF"/>
          </w:rPr>
          <w:t>абзаце третьем</w:t>
        </w:r>
      </w:hyperlink>
      <w:r>
        <w:t>:</w:t>
      </w:r>
    </w:p>
    <w:p w14:paraId="5B6EE133" w14:textId="77777777" w:rsidR="00CC0FA5" w:rsidRDefault="00CC0FA5">
      <w:pPr>
        <w:pStyle w:val="ConsPlusNormal"/>
        <w:spacing w:before="220"/>
        <w:ind w:firstLine="540"/>
        <w:jc w:val="both"/>
      </w:pPr>
      <w:r>
        <w:t>после слов "водоохранных зон" дополнить словами ", зон затопления, подтопления";</w:t>
      </w:r>
    </w:p>
    <w:p w14:paraId="47C246FB" w14:textId="77777777" w:rsidR="00CC0FA5" w:rsidRDefault="00CC0FA5">
      <w:pPr>
        <w:pStyle w:val="ConsPlusNormal"/>
        <w:spacing w:before="220"/>
        <w:ind w:firstLine="540"/>
        <w:jc w:val="both"/>
      </w:pPr>
      <w:r>
        <w:t>слово "водоотведении" заменить словами "сбросе вод, в том числе сточных, в водные объекты";</w:t>
      </w:r>
    </w:p>
    <w:p w14:paraId="0329E2C7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7">
        <w:r>
          <w:rPr>
            <w:color w:val="0000FF"/>
          </w:rPr>
          <w:t>абзаце четвертом</w:t>
        </w:r>
      </w:hyperlink>
      <w:r>
        <w:t xml:space="preserve"> после слов "водоохранных зон" дополнить словами ", зон затопления, подтопления";</w:t>
      </w:r>
    </w:p>
    <w:p w14:paraId="78EDACBA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абзаце шестом</w:t>
        </w:r>
      </w:hyperlink>
      <w:r>
        <w:t xml:space="preserve"> слова "сточных вод и (или) дренажных вод" заменить словами "сточных, в том числе дренажных вод";</w:t>
      </w:r>
    </w:p>
    <w:p w14:paraId="510863DE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абзаце восьмом</w:t>
        </w:r>
      </w:hyperlink>
      <w:r>
        <w:t xml:space="preserve"> после слов "водоохранных зон водных объектов," дополнить словами "зон затопления, подтопления,";</w:t>
      </w:r>
    </w:p>
    <w:p w14:paraId="49EC15A3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д) в </w:t>
      </w:r>
      <w:hyperlink r:id="rId70">
        <w:r>
          <w:rPr>
            <w:color w:val="0000FF"/>
          </w:rPr>
          <w:t>пункте 14</w:t>
        </w:r>
      </w:hyperlink>
      <w:r>
        <w:t>:</w:t>
      </w:r>
    </w:p>
    <w:p w14:paraId="0106EDD4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абзаце втором</w:t>
        </w:r>
      </w:hyperlink>
      <w:r>
        <w:t xml:space="preserve"> после слов "водоохранных зон," дополнить словами "зон затопления, подтопления";</w:t>
      </w:r>
    </w:p>
    <w:p w14:paraId="01DE88CE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72">
        <w:r>
          <w:rPr>
            <w:color w:val="0000FF"/>
          </w:rPr>
          <w:t>абзаце третьем</w:t>
        </w:r>
      </w:hyperlink>
      <w:r>
        <w:t>:</w:t>
      </w:r>
    </w:p>
    <w:p w14:paraId="5132EF73" w14:textId="77777777" w:rsidR="00CC0FA5" w:rsidRDefault="00CC0FA5">
      <w:pPr>
        <w:pStyle w:val="ConsPlusNormal"/>
        <w:spacing w:before="220"/>
        <w:ind w:firstLine="540"/>
        <w:jc w:val="both"/>
      </w:pPr>
      <w:r>
        <w:t>после слов ", находящихся в федеральной собственности," дополнить словами "зон затопления, подтопления,";</w:t>
      </w:r>
    </w:p>
    <w:p w14:paraId="2A18DEFD" w14:textId="77777777" w:rsidR="00CC0FA5" w:rsidRDefault="00CC0FA5">
      <w:pPr>
        <w:pStyle w:val="ConsPlusNormal"/>
        <w:spacing w:before="220"/>
        <w:ind w:firstLine="540"/>
        <w:jc w:val="both"/>
      </w:pPr>
      <w:r>
        <w:t>после слов "водоохранных зон водных объектов," дополнить словами "зон затопления, подтопления,";</w:t>
      </w:r>
    </w:p>
    <w:p w14:paraId="172F50BA" w14:textId="77777777" w:rsidR="00CC0FA5" w:rsidRDefault="00CC0FA5">
      <w:pPr>
        <w:pStyle w:val="ConsPlusNormal"/>
        <w:spacing w:before="220"/>
        <w:ind w:firstLine="540"/>
        <w:jc w:val="both"/>
      </w:pPr>
      <w:r>
        <w:t>слова "контроля и надзора за использованием и охраной водных объектов" заменить словами "надзора в области использования и охраны водных объектов";</w:t>
      </w:r>
    </w:p>
    <w:p w14:paraId="0D38A79F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е) в </w:t>
      </w:r>
      <w:hyperlink r:id="rId73">
        <w:r>
          <w:rPr>
            <w:color w:val="0000FF"/>
          </w:rPr>
          <w:t>абзаце втором пункта 16</w:t>
        </w:r>
      </w:hyperlink>
      <w:r>
        <w:t xml:space="preserve"> слова "сточных вод и (или) дренажных вод" заменить словами "сточных, в том числе дренажных, вод".</w:t>
      </w:r>
    </w:p>
    <w:p w14:paraId="51832D24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2. В </w:t>
      </w:r>
      <w:hyperlink r:id="rId74">
        <w:r>
          <w:rPr>
            <w:color w:val="0000FF"/>
          </w:rPr>
          <w:t>Положении</w:t>
        </w:r>
      </w:hyperlink>
      <w:r>
        <w:t xml:space="preserve"> о ведении государственного водного реестра, утвержденном постановлением Правительства Российской Федерации от 28 апреля 2007 г. N 253 "О порядке ведения государственного водного реестра" (Собрание законодательства Российской Федерации, 2007, N 19, ст. 2357; 2009, N 18, ст. 2248; 2011, N 9, ст. 1246; 2012, N 43, ст. 5875; 2013, N 52, ст. 7215):</w:t>
      </w:r>
    </w:p>
    <w:p w14:paraId="3067A8A1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а) в </w:t>
      </w:r>
      <w:hyperlink r:id="rId75">
        <w:r>
          <w:rPr>
            <w:color w:val="0000FF"/>
          </w:rPr>
          <w:t>пункте 8</w:t>
        </w:r>
      </w:hyperlink>
      <w:r>
        <w:t>:</w:t>
      </w:r>
    </w:p>
    <w:p w14:paraId="13BCE735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76">
        <w:r>
          <w:rPr>
            <w:color w:val="0000FF"/>
          </w:rPr>
          <w:t>подпункте "б"</w:t>
        </w:r>
      </w:hyperlink>
      <w:r>
        <w:t xml:space="preserve"> после слов "прибрежных защитных полосах," </w:t>
      </w:r>
      <w:hyperlink r:id="rId77">
        <w:r>
          <w:rPr>
            <w:color w:val="0000FF"/>
          </w:rPr>
          <w:t>дополнить</w:t>
        </w:r>
      </w:hyperlink>
      <w:r>
        <w:t xml:space="preserve"> словами "зонах затопления, подтопления,";</w:t>
      </w:r>
    </w:p>
    <w:p w14:paraId="50FE9101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78">
        <w:r>
          <w:rPr>
            <w:color w:val="0000FF"/>
          </w:rPr>
          <w:t>подпункте "в"</w:t>
        </w:r>
      </w:hyperlink>
      <w:r>
        <w:t xml:space="preserve"> слово "водоотведении" заменить словами "сбросе вод, в том числе сточных, в водные объекты";</w:t>
      </w:r>
    </w:p>
    <w:p w14:paraId="510DA868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б) в </w:t>
      </w:r>
      <w:hyperlink r:id="rId79">
        <w:r>
          <w:rPr>
            <w:color w:val="0000FF"/>
          </w:rPr>
          <w:t>пункте 12</w:t>
        </w:r>
      </w:hyperlink>
      <w:r>
        <w:t>:</w:t>
      </w:r>
    </w:p>
    <w:p w14:paraId="14027DD8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80">
        <w:r>
          <w:rPr>
            <w:color w:val="0000FF"/>
          </w:rPr>
          <w:t>подпункте "а"</w:t>
        </w:r>
      </w:hyperlink>
      <w:r>
        <w:t xml:space="preserve"> слово "водоотведения" заменить словами "сброса вод, в том числе сточных, в водные объекты";</w:t>
      </w:r>
    </w:p>
    <w:p w14:paraId="3EA275B3" w14:textId="77777777" w:rsidR="00CC0FA5" w:rsidRDefault="00CC0FA5">
      <w:pPr>
        <w:pStyle w:val="ConsPlusNormal"/>
        <w:spacing w:before="220"/>
        <w:ind w:firstLine="540"/>
        <w:jc w:val="both"/>
      </w:pPr>
      <w:r>
        <w:t xml:space="preserve">в </w:t>
      </w:r>
      <w:hyperlink r:id="rId81">
        <w:r>
          <w:rPr>
            <w:color w:val="0000FF"/>
          </w:rPr>
          <w:t>подпункте "к"</w:t>
        </w:r>
      </w:hyperlink>
      <w:r>
        <w:t xml:space="preserve"> слово "водоотведении" заменить словами "сбросе вод, в том числе сточных, в водные объекты".</w:t>
      </w:r>
    </w:p>
    <w:p w14:paraId="798A30A3" w14:textId="77777777" w:rsidR="00CC0FA5" w:rsidRDefault="00CC0FA5">
      <w:pPr>
        <w:pStyle w:val="ConsPlusNormal"/>
        <w:ind w:firstLine="540"/>
        <w:jc w:val="both"/>
      </w:pPr>
    </w:p>
    <w:p w14:paraId="4578CA89" w14:textId="77777777" w:rsidR="00CC0FA5" w:rsidRDefault="00CC0FA5">
      <w:pPr>
        <w:pStyle w:val="ConsPlusNormal"/>
        <w:ind w:firstLine="540"/>
        <w:jc w:val="both"/>
      </w:pPr>
    </w:p>
    <w:p w14:paraId="45FEC435" w14:textId="77777777" w:rsidR="00CC0FA5" w:rsidRDefault="00CC0F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0BFE7D" w14:textId="77777777" w:rsidR="00341BAC" w:rsidRDefault="00341BAC"/>
    <w:sectPr w:rsidR="00341BAC" w:rsidSect="00CC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5"/>
    <w:rsid w:val="00341BAC"/>
    <w:rsid w:val="00A74586"/>
    <w:rsid w:val="00C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45EE"/>
  <w15:chartTrackingRefBased/>
  <w15:docId w15:val="{CDD9448A-631B-4038-8056-F329B89D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0F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4706&amp;dst=100010" TargetMode="External"/><Relationship Id="rId21" Type="http://schemas.openxmlformats.org/officeDocument/2006/relationships/hyperlink" Target="https://login.consultant.ru/link/?req=doc&amp;base=LAW&amp;n=333119&amp;dst=100027" TargetMode="External"/><Relationship Id="rId42" Type="http://schemas.openxmlformats.org/officeDocument/2006/relationships/hyperlink" Target="https://login.consultant.ru/link/?req=doc&amp;base=LAW&amp;n=333119&amp;dst=100039" TargetMode="External"/><Relationship Id="rId47" Type="http://schemas.openxmlformats.org/officeDocument/2006/relationships/hyperlink" Target="https://login.consultant.ru/link/?req=doc&amp;base=LAW&amp;n=333119&amp;dst=100050" TargetMode="External"/><Relationship Id="rId63" Type="http://schemas.openxmlformats.org/officeDocument/2006/relationships/hyperlink" Target="https://login.consultant.ru/link/?req=doc&amp;base=LAW&amp;n=147470&amp;dst=100018" TargetMode="External"/><Relationship Id="rId68" Type="http://schemas.openxmlformats.org/officeDocument/2006/relationships/hyperlink" Target="https://login.consultant.ru/link/?req=doc&amp;base=LAW&amp;n=147470&amp;dst=100039" TargetMode="External"/><Relationship Id="rId16" Type="http://schemas.openxmlformats.org/officeDocument/2006/relationships/hyperlink" Target="https://login.consultant.ru/link/?req=doc&amp;base=LAW&amp;n=471025&amp;dst=346" TargetMode="External"/><Relationship Id="rId11" Type="http://schemas.openxmlformats.org/officeDocument/2006/relationships/hyperlink" Target="https://login.consultant.ru/link/?req=doc&amp;base=LAW&amp;n=333183&amp;dst=100102" TargetMode="External"/><Relationship Id="rId32" Type="http://schemas.openxmlformats.org/officeDocument/2006/relationships/hyperlink" Target="https://login.consultant.ru/link/?req=doc&amp;base=LAW&amp;n=333183&amp;dst=100105" TargetMode="External"/><Relationship Id="rId37" Type="http://schemas.openxmlformats.org/officeDocument/2006/relationships/hyperlink" Target="https://login.consultant.ru/link/?req=doc&amp;base=LAW&amp;n=477198&amp;dst=100022" TargetMode="External"/><Relationship Id="rId53" Type="http://schemas.openxmlformats.org/officeDocument/2006/relationships/hyperlink" Target="https://login.consultant.ru/link/?req=doc&amp;base=LAW&amp;n=477198&amp;dst=100032" TargetMode="External"/><Relationship Id="rId58" Type="http://schemas.openxmlformats.org/officeDocument/2006/relationships/hyperlink" Target="https://login.consultant.ru/link/?req=doc&amp;base=LAW&amp;n=477198&amp;dst=100040" TargetMode="External"/><Relationship Id="rId74" Type="http://schemas.openxmlformats.org/officeDocument/2006/relationships/hyperlink" Target="https://login.consultant.ru/link/?req=doc&amp;base=LAW&amp;n=157186&amp;dst=100028" TargetMode="External"/><Relationship Id="rId79" Type="http://schemas.openxmlformats.org/officeDocument/2006/relationships/hyperlink" Target="https://login.consultant.ru/link/?req=doc&amp;base=LAW&amp;n=157186&amp;dst=100052" TargetMode="External"/><Relationship Id="rId5" Type="http://schemas.openxmlformats.org/officeDocument/2006/relationships/hyperlink" Target="https://login.consultant.ru/link/?req=doc&amp;base=LAW&amp;n=333183&amp;dst=100102" TargetMode="External"/><Relationship Id="rId61" Type="http://schemas.openxmlformats.org/officeDocument/2006/relationships/hyperlink" Target="https://login.consultant.ru/link/?req=doc&amp;base=LAW&amp;n=147470&amp;dst=10001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33119&amp;dst=100025" TargetMode="External"/><Relationship Id="rId14" Type="http://schemas.openxmlformats.org/officeDocument/2006/relationships/hyperlink" Target="https://login.consultant.ru/link/?req=doc&amp;base=LAW&amp;n=477198&amp;dst=100005" TargetMode="External"/><Relationship Id="rId22" Type="http://schemas.openxmlformats.org/officeDocument/2006/relationships/hyperlink" Target="https://login.consultant.ru/link/?req=doc&amp;base=LAW&amp;n=333183&amp;dst=100104" TargetMode="External"/><Relationship Id="rId27" Type="http://schemas.openxmlformats.org/officeDocument/2006/relationships/hyperlink" Target="https://login.consultant.ru/link/?req=doc&amp;base=LAW&amp;n=477198&amp;dst=100017" TargetMode="External"/><Relationship Id="rId30" Type="http://schemas.openxmlformats.org/officeDocument/2006/relationships/hyperlink" Target="https://login.consultant.ru/link/?req=doc&amp;base=LAW&amp;n=333119&amp;dst=100034" TargetMode="External"/><Relationship Id="rId35" Type="http://schemas.openxmlformats.org/officeDocument/2006/relationships/hyperlink" Target="https://login.consultant.ru/link/?req=doc&amp;base=LAW&amp;n=333119&amp;dst=100034" TargetMode="External"/><Relationship Id="rId43" Type="http://schemas.openxmlformats.org/officeDocument/2006/relationships/hyperlink" Target="https://login.consultant.ru/link/?req=doc&amp;base=LAW&amp;n=477198&amp;dst=100023" TargetMode="External"/><Relationship Id="rId48" Type="http://schemas.openxmlformats.org/officeDocument/2006/relationships/hyperlink" Target="https://login.consultant.ru/link/?req=doc&amp;base=LAW&amp;n=477198&amp;dst=100025" TargetMode="External"/><Relationship Id="rId56" Type="http://schemas.openxmlformats.org/officeDocument/2006/relationships/hyperlink" Target="https://login.consultant.ru/link/?req=doc&amp;base=LAW&amp;n=477198&amp;dst=100037" TargetMode="External"/><Relationship Id="rId64" Type="http://schemas.openxmlformats.org/officeDocument/2006/relationships/hyperlink" Target="https://login.consultant.ru/link/?req=doc&amp;base=LAW&amp;n=147470&amp;dst=100027" TargetMode="External"/><Relationship Id="rId69" Type="http://schemas.openxmlformats.org/officeDocument/2006/relationships/hyperlink" Target="https://login.consultant.ru/link/?req=doc&amp;base=LAW&amp;n=147470&amp;dst=100041" TargetMode="External"/><Relationship Id="rId77" Type="http://schemas.openxmlformats.org/officeDocument/2006/relationships/hyperlink" Target="https://login.consultant.ru/link/?req=doc&amp;base=LAW&amp;n=157186&amp;dst=100042" TargetMode="External"/><Relationship Id="rId8" Type="http://schemas.openxmlformats.org/officeDocument/2006/relationships/hyperlink" Target="https://login.consultant.ru/link/?req=doc&amp;base=LAW&amp;n=477198&amp;dst=100005" TargetMode="External"/><Relationship Id="rId51" Type="http://schemas.openxmlformats.org/officeDocument/2006/relationships/hyperlink" Target="https://login.consultant.ru/link/?req=doc&amp;base=LAW&amp;n=477198&amp;dst=100028" TargetMode="External"/><Relationship Id="rId72" Type="http://schemas.openxmlformats.org/officeDocument/2006/relationships/hyperlink" Target="https://login.consultant.ru/link/?req=doc&amp;base=LAW&amp;n=147470&amp;dst=100063" TargetMode="External"/><Relationship Id="rId80" Type="http://schemas.openxmlformats.org/officeDocument/2006/relationships/hyperlink" Target="https://login.consultant.ru/link/?req=doc&amp;base=LAW&amp;n=157186&amp;dst=1000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3119&amp;dst=100015" TargetMode="External"/><Relationship Id="rId17" Type="http://schemas.openxmlformats.org/officeDocument/2006/relationships/hyperlink" Target="https://login.consultant.ru/link/?req=doc&amp;base=LAW&amp;n=477198&amp;dst=100009" TargetMode="External"/><Relationship Id="rId25" Type="http://schemas.openxmlformats.org/officeDocument/2006/relationships/hyperlink" Target="https://login.consultant.ru/link/?req=doc&amp;base=LAW&amp;n=333119&amp;dst=100031" TargetMode="External"/><Relationship Id="rId33" Type="http://schemas.openxmlformats.org/officeDocument/2006/relationships/hyperlink" Target="https://login.consultant.ru/link/?req=doc&amp;base=LAW&amp;n=333119&amp;dst=100034" TargetMode="External"/><Relationship Id="rId38" Type="http://schemas.openxmlformats.org/officeDocument/2006/relationships/hyperlink" Target="https://login.consultant.ru/link/?req=doc&amp;base=LAW&amp;n=333119&amp;dst=100036" TargetMode="External"/><Relationship Id="rId46" Type="http://schemas.openxmlformats.org/officeDocument/2006/relationships/hyperlink" Target="https://login.consultant.ru/link/?req=doc&amp;base=LAW&amp;n=333119&amp;dst=100047" TargetMode="External"/><Relationship Id="rId59" Type="http://schemas.openxmlformats.org/officeDocument/2006/relationships/hyperlink" Target="https://login.consultant.ru/link/?req=doc&amp;base=LAW&amp;n=147470&amp;dst=100010" TargetMode="External"/><Relationship Id="rId67" Type="http://schemas.openxmlformats.org/officeDocument/2006/relationships/hyperlink" Target="https://login.consultant.ru/link/?req=doc&amp;base=LAW&amp;n=147470&amp;dst=100087" TargetMode="External"/><Relationship Id="rId20" Type="http://schemas.openxmlformats.org/officeDocument/2006/relationships/hyperlink" Target="https://login.consultant.ru/link/?req=doc&amp;base=LAW&amp;n=477198&amp;dst=100015" TargetMode="External"/><Relationship Id="rId41" Type="http://schemas.openxmlformats.org/officeDocument/2006/relationships/hyperlink" Target="https://login.consultant.ru/link/?req=doc&amp;base=LAW&amp;n=333119&amp;dst=100038" TargetMode="External"/><Relationship Id="rId54" Type="http://schemas.openxmlformats.org/officeDocument/2006/relationships/hyperlink" Target="https://login.consultant.ru/link/?req=doc&amp;base=LAW&amp;n=477198&amp;dst=100034" TargetMode="External"/><Relationship Id="rId62" Type="http://schemas.openxmlformats.org/officeDocument/2006/relationships/hyperlink" Target="https://login.consultant.ru/link/?req=doc&amp;base=LAW&amp;n=147470&amp;dst=100016" TargetMode="External"/><Relationship Id="rId70" Type="http://schemas.openxmlformats.org/officeDocument/2006/relationships/hyperlink" Target="https://login.consultant.ru/link/?req=doc&amp;base=LAW&amp;n=147470&amp;dst=100061" TargetMode="External"/><Relationship Id="rId75" Type="http://schemas.openxmlformats.org/officeDocument/2006/relationships/hyperlink" Target="https://login.consultant.ru/link/?req=doc&amp;base=LAW&amp;n=157186&amp;dst=10004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3119&amp;dst=100005" TargetMode="External"/><Relationship Id="rId15" Type="http://schemas.openxmlformats.org/officeDocument/2006/relationships/hyperlink" Target="https://login.consultant.ru/link/?req=doc&amp;base=LAW&amp;n=333119&amp;dst=100018" TargetMode="External"/><Relationship Id="rId23" Type="http://schemas.openxmlformats.org/officeDocument/2006/relationships/hyperlink" Target="https://login.consultant.ru/link/?req=doc&amp;base=LAW&amp;n=333119&amp;dst=100029" TargetMode="External"/><Relationship Id="rId28" Type="http://schemas.openxmlformats.org/officeDocument/2006/relationships/hyperlink" Target="https://login.consultant.ru/link/?req=doc&amp;base=LAW&amp;n=333119&amp;dst=100033" TargetMode="External"/><Relationship Id="rId36" Type="http://schemas.openxmlformats.org/officeDocument/2006/relationships/hyperlink" Target="https://login.consultant.ru/link/?req=doc&amp;base=LAW&amp;n=477198&amp;dst=100021" TargetMode="External"/><Relationship Id="rId49" Type="http://schemas.openxmlformats.org/officeDocument/2006/relationships/hyperlink" Target="https://login.consultant.ru/link/?req=doc&amp;base=LAW&amp;n=477198&amp;dst=100027" TargetMode="External"/><Relationship Id="rId57" Type="http://schemas.openxmlformats.org/officeDocument/2006/relationships/hyperlink" Target="https://login.consultant.ru/link/?req=doc&amp;base=LAW&amp;n=477198&amp;dst=100038" TargetMode="External"/><Relationship Id="rId10" Type="http://schemas.openxmlformats.org/officeDocument/2006/relationships/hyperlink" Target="https://login.consultant.ru/link/?req=doc&amp;base=LAW&amp;n=333119&amp;dst=100013" TargetMode="External"/><Relationship Id="rId31" Type="http://schemas.openxmlformats.org/officeDocument/2006/relationships/hyperlink" Target="https://login.consultant.ru/link/?req=doc&amp;base=LAW&amp;n=333119&amp;dst=100034" TargetMode="External"/><Relationship Id="rId44" Type="http://schemas.openxmlformats.org/officeDocument/2006/relationships/hyperlink" Target="https://login.consultant.ru/link/?req=doc&amp;base=LAW&amp;n=333119&amp;dst=100040" TargetMode="External"/><Relationship Id="rId52" Type="http://schemas.openxmlformats.org/officeDocument/2006/relationships/hyperlink" Target="https://login.consultant.ru/link/?req=doc&amp;base=LAW&amp;n=333119&amp;dst=100056" TargetMode="External"/><Relationship Id="rId60" Type="http://schemas.openxmlformats.org/officeDocument/2006/relationships/hyperlink" Target="https://login.consultant.ru/link/?req=doc&amp;base=LAW&amp;n=147470&amp;dst=100013" TargetMode="External"/><Relationship Id="rId65" Type="http://schemas.openxmlformats.org/officeDocument/2006/relationships/hyperlink" Target="https://login.consultant.ru/link/?req=doc&amp;base=LAW&amp;n=147470&amp;dst=100034" TargetMode="External"/><Relationship Id="rId73" Type="http://schemas.openxmlformats.org/officeDocument/2006/relationships/hyperlink" Target="https://login.consultant.ru/link/?req=doc&amp;base=LAW&amp;n=147470&amp;dst=100069" TargetMode="External"/><Relationship Id="rId78" Type="http://schemas.openxmlformats.org/officeDocument/2006/relationships/hyperlink" Target="https://login.consultant.ru/link/?req=doc&amp;base=LAW&amp;n=157186&amp;dst=100043" TargetMode="External"/><Relationship Id="rId81" Type="http://schemas.openxmlformats.org/officeDocument/2006/relationships/hyperlink" Target="https://login.consultant.ru/link/?req=doc&amp;base=LAW&amp;n=157186&amp;dst=100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3119&amp;dst=100012" TargetMode="External"/><Relationship Id="rId13" Type="http://schemas.openxmlformats.org/officeDocument/2006/relationships/hyperlink" Target="https://login.consultant.ru/link/?req=doc&amp;base=LAW&amp;n=424706&amp;dst=100010" TargetMode="External"/><Relationship Id="rId18" Type="http://schemas.openxmlformats.org/officeDocument/2006/relationships/hyperlink" Target="https://login.consultant.ru/link/?req=doc&amp;base=LAW&amp;n=477198&amp;dst=100012" TargetMode="External"/><Relationship Id="rId39" Type="http://schemas.openxmlformats.org/officeDocument/2006/relationships/hyperlink" Target="https://login.consultant.ru/link/?req=doc&amp;base=LAW&amp;n=333119&amp;dst=100037" TargetMode="External"/><Relationship Id="rId34" Type="http://schemas.openxmlformats.org/officeDocument/2006/relationships/hyperlink" Target="https://login.consultant.ru/link/?req=doc&amp;base=LAW&amp;n=477198&amp;dst=100020" TargetMode="External"/><Relationship Id="rId50" Type="http://schemas.openxmlformats.org/officeDocument/2006/relationships/hyperlink" Target="https://login.consultant.ru/link/?req=doc&amp;base=LAW&amp;n=471025&amp;dst=346" TargetMode="External"/><Relationship Id="rId55" Type="http://schemas.openxmlformats.org/officeDocument/2006/relationships/hyperlink" Target="https://login.consultant.ru/link/?req=doc&amp;base=LAW&amp;n=477198&amp;dst=100035" TargetMode="External"/><Relationship Id="rId76" Type="http://schemas.openxmlformats.org/officeDocument/2006/relationships/hyperlink" Target="https://login.consultant.ru/link/?req=doc&amp;base=LAW&amp;n=157186&amp;dst=100042" TargetMode="External"/><Relationship Id="rId7" Type="http://schemas.openxmlformats.org/officeDocument/2006/relationships/hyperlink" Target="https://login.consultant.ru/link/?req=doc&amp;base=LAW&amp;n=424706&amp;dst=100010" TargetMode="External"/><Relationship Id="rId71" Type="http://schemas.openxmlformats.org/officeDocument/2006/relationships/hyperlink" Target="https://login.consultant.ru/link/?req=doc&amp;base=LAW&amp;n=147470&amp;dst=1000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7198&amp;dst=100018" TargetMode="External"/><Relationship Id="rId24" Type="http://schemas.openxmlformats.org/officeDocument/2006/relationships/hyperlink" Target="https://login.consultant.ru/link/?req=doc&amp;base=LAW&amp;n=454215" TargetMode="External"/><Relationship Id="rId40" Type="http://schemas.openxmlformats.org/officeDocument/2006/relationships/hyperlink" Target="https://login.consultant.ru/link/?req=doc&amp;base=LAW&amp;n=333119&amp;dst=100037" TargetMode="External"/><Relationship Id="rId45" Type="http://schemas.openxmlformats.org/officeDocument/2006/relationships/hyperlink" Target="https://login.consultant.ru/link/?req=doc&amp;base=LAW&amp;n=471026&amp;dst=100089" TargetMode="External"/><Relationship Id="rId66" Type="http://schemas.openxmlformats.org/officeDocument/2006/relationships/hyperlink" Target="https://login.consultant.ru/link/?req=doc&amp;base=LAW&amp;n=147470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3581</Words>
  <Characters>20416</Characters>
  <Application>Microsoft Office Word</Application>
  <DocSecurity>0</DocSecurity>
  <Lines>170</Lines>
  <Paragraphs>47</Paragraphs>
  <ScaleCrop>false</ScaleCrop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nvbvu nvbvu</dc:creator>
  <cp:keywords/>
  <dc:description/>
  <cp:lastModifiedBy>nvbvu nvbvu</cp:lastModifiedBy>
  <cp:revision>1</cp:revision>
  <dcterms:created xsi:type="dcterms:W3CDTF">2024-10-08T14:36:00Z</dcterms:created>
  <dcterms:modified xsi:type="dcterms:W3CDTF">2024-10-08T14:37:00Z</dcterms:modified>
</cp:coreProperties>
</file>