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Default="00F46B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6B09" w:rsidRDefault="00F46B09">
      <w:pPr>
        <w:pStyle w:val="ConsPlusNormal"/>
        <w:jc w:val="both"/>
        <w:outlineLvl w:val="0"/>
      </w:pPr>
    </w:p>
    <w:p w:rsidR="00F46B09" w:rsidRDefault="00F46B09">
      <w:pPr>
        <w:pStyle w:val="ConsPlusTitle"/>
        <w:jc w:val="center"/>
      </w:pPr>
      <w:r>
        <w:t>ПРАВИТЕЛЬСТВО РОССИЙСКОЙ ФЕДЕРАЦИИ</w:t>
      </w:r>
    </w:p>
    <w:p w:rsidR="00F46B09" w:rsidRDefault="00F46B09">
      <w:pPr>
        <w:pStyle w:val="ConsPlusTitle"/>
        <w:jc w:val="center"/>
      </w:pPr>
    </w:p>
    <w:p w:rsidR="00F46B09" w:rsidRDefault="00F46B09">
      <w:pPr>
        <w:pStyle w:val="ConsPlusTitle"/>
        <w:jc w:val="center"/>
      </w:pPr>
      <w:r>
        <w:t>ПОСТАНОВЛЕНИЕ</w:t>
      </w:r>
    </w:p>
    <w:p w:rsidR="00F46B09" w:rsidRDefault="00F46B09">
      <w:pPr>
        <w:pStyle w:val="ConsPlusTitle"/>
        <w:jc w:val="center"/>
      </w:pPr>
      <w:r>
        <w:t>от 23 июля 2007 г. N 469</w:t>
      </w:r>
    </w:p>
    <w:p w:rsidR="00F46B09" w:rsidRDefault="00F46B09">
      <w:pPr>
        <w:pStyle w:val="ConsPlusTitle"/>
        <w:jc w:val="center"/>
      </w:pPr>
    </w:p>
    <w:p w:rsidR="00F46B09" w:rsidRDefault="00F46B09">
      <w:pPr>
        <w:pStyle w:val="ConsPlusTitle"/>
        <w:jc w:val="center"/>
      </w:pPr>
      <w:r>
        <w:t>О ПОРЯДКЕ УТВЕРЖДЕНИЯ НОРМАТИВОВ</w:t>
      </w:r>
    </w:p>
    <w:p w:rsidR="00F46B09" w:rsidRDefault="00F46B09">
      <w:pPr>
        <w:pStyle w:val="ConsPlusTitle"/>
        <w:jc w:val="center"/>
      </w:pPr>
      <w:r>
        <w:t>ДОПУСТИМЫХ СБРОСОВ ВЕЩЕСТВ И МИКРООРГАНИЗМОВ</w:t>
      </w:r>
    </w:p>
    <w:p w:rsidR="00F46B09" w:rsidRDefault="00F46B09">
      <w:pPr>
        <w:pStyle w:val="ConsPlusTitle"/>
        <w:jc w:val="center"/>
      </w:pPr>
      <w:r>
        <w:t>В ВОДНЫЕ ОБЪЕКТЫ ДЛЯ ВОДОПОЛЬЗОВАТЕЛЕЙ</w:t>
      </w:r>
    </w:p>
    <w:p w:rsidR="00F46B09" w:rsidRDefault="00F46B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B09" w:rsidRDefault="00F46B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B09" w:rsidRDefault="00F46B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B09" w:rsidRDefault="00F46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B09" w:rsidRDefault="00F46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10.03.2009 </w:t>
            </w:r>
            <w:hyperlink r:id="rId5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F46B09" w:rsidRDefault="00F46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08.06.2011 </w:t>
            </w:r>
            <w:hyperlink r:id="rId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B09" w:rsidRDefault="00F46B09">
            <w:pPr>
              <w:spacing w:after="1" w:line="0" w:lineRule="atLeast"/>
            </w:pPr>
          </w:p>
        </w:tc>
      </w:tr>
    </w:tbl>
    <w:p w:rsidR="00F46B09" w:rsidRDefault="00F46B09">
      <w:pPr>
        <w:pStyle w:val="ConsPlusNormal"/>
        <w:jc w:val="center"/>
      </w:pPr>
    </w:p>
    <w:p w:rsidR="00F46B09" w:rsidRDefault="00F46B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охране окружающей среды" и Водным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F46B09" w:rsidRDefault="00F46B09">
      <w:pPr>
        <w:pStyle w:val="ConsPlusNormal"/>
        <w:spacing w:before="220"/>
        <w:ind w:firstLine="540"/>
        <w:jc w:val="both"/>
      </w:pPr>
      <w:r>
        <w:t xml:space="preserve">1. Установить, что нормативы допустимых сбросов веществ (за исключением радиоактивных веществ) и микроорганизмов в водные объекты для водопользователей утверждаются Федеральным агентством водных ресурсов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 на основании предложений водопользователей, подготовленных в соответствии с нормативами допустимого воздействия на водные объекты, разработанными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2006 г. N 881 "О порядке утверждения нормативов допустимого воздействия на водные объекты" (Собрание законодательства Российской Федерации, 2007, N 4, ст. 514).</w:t>
      </w:r>
    </w:p>
    <w:p w:rsidR="00F46B09" w:rsidRDefault="00F46B09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1" w:history="1">
        <w:r>
          <w:rPr>
            <w:color w:val="0000FF"/>
          </w:rPr>
          <w:t>N 219</w:t>
        </w:r>
      </w:hyperlink>
      <w:r>
        <w:t xml:space="preserve">, от 15.02.2011 </w:t>
      </w:r>
      <w:hyperlink r:id="rId12" w:history="1">
        <w:r>
          <w:rPr>
            <w:color w:val="0000FF"/>
          </w:rPr>
          <w:t>N 78</w:t>
        </w:r>
      </w:hyperlink>
      <w:r>
        <w:t>)</w:t>
      </w:r>
    </w:p>
    <w:p w:rsidR="00F46B09" w:rsidRDefault="00F46B09">
      <w:pPr>
        <w:pStyle w:val="ConsPlusNormal"/>
        <w:spacing w:before="220"/>
        <w:ind w:firstLine="540"/>
        <w:jc w:val="both"/>
      </w:pPr>
      <w:r>
        <w:t>При невозможности соблюдения указанных нормативов Федеральная служба по надзору в сфере природопользования может устанавливать лимиты на сбросы веществ (за исключением радиоактивных веществ) и микроорганизмов в водные объекты для водопользователей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сбросов веществ и микроорганизмов и при условии наличия согласованных со Службой планов снижения таких сбросов.</w:t>
      </w:r>
    </w:p>
    <w:p w:rsidR="00F46B09" w:rsidRDefault="00F46B0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08.06.2011 N 448)</w:t>
      </w:r>
    </w:p>
    <w:p w:rsidR="00F46B09" w:rsidRDefault="00F46B09">
      <w:pPr>
        <w:pStyle w:val="ConsPlusNormal"/>
        <w:spacing w:before="220"/>
        <w:ind w:firstLine="540"/>
        <w:jc w:val="both"/>
      </w:pPr>
      <w:r>
        <w:t xml:space="preserve">Нормативы допустимых сбросов радиоактивных веществ в водные объекты для водопользователей утверждаются Федеральной службой по экологическому, технологическому и атомному надзору по согласованию с Федеральным агентством водных ресурсов,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 и Федеральным агентством по рыболовству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разработки нормативов допустимых сбросов радиоактивных веществ в водные объекты для водопользователей, утверждаемой Федеральной службой по экологическому, технологическому и атомному надзору.</w:t>
      </w:r>
    </w:p>
    <w:p w:rsidR="00F46B09" w:rsidRDefault="00F46B0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78)</w:t>
      </w:r>
    </w:p>
    <w:p w:rsidR="00F46B09" w:rsidRDefault="00F46B09">
      <w:pPr>
        <w:pStyle w:val="ConsPlusNormal"/>
        <w:spacing w:before="220"/>
        <w:ind w:firstLine="540"/>
        <w:jc w:val="both"/>
      </w:pPr>
      <w:r>
        <w:t xml:space="preserve">2. Министерству природных ресурсов Российской Федерации утвердить в 3-месячный срок по согласованию с Министерством сельского хозяйства Российской Федерации, Министерством </w:t>
      </w:r>
      <w:r>
        <w:lastRenderedPageBreak/>
        <w:t xml:space="preserve">здравоохранения и социального развития Российской Федерации, Федеральной службой по гидрометеорологии и мониторингу окружающей среды и Федеральной службой по экологическому, технологическому и атомному надзору </w:t>
      </w:r>
      <w:hyperlink r:id="rId16" w:history="1">
        <w:r>
          <w:rPr>
            <w:color w:val="0000FF"/>
          </w:rPr>
          <w:t>методику</w:t>
        </w:r>
      </w:hyperlink>
      <w:r>
        <w:t xml:space="preserve"> разработки нормативов допустимых сбросов веществ и микроорганизмов в водные объекты для водопользователей.</w:t>
      </w:r>
    </w:p>
    <w:p w:rsidR="00F46B09" w:rsidRDefault="00F46B09">
      <w:pPr>
        <w:pStyle w:val="ConsPlusNormal"/>
        <w:ind w:firstLine="540"/>
        <w:jc w:val="both"/>
      </w:pPr>
    </w:p>
    <w:p w:rsidR="00F46B09" w:rsidRDefault="00F46B09">
      <w:pPr>
        <w:pStyle w:val="ConsPlusNormal"/>
        <w:jc w:val="right"/>
      </w:pPr>
      <w:r>
        <w:t>Председатель Правительства</w:t>
      </w:r>
    </w:p>
    <w:p w:rsidR="00F46B09" w:rsidRDefault="00F46B09">
      <w:pPr>
        <w:pStyle w:val="ConsPlusNormal"/>
        <w:jc w:val="right"/>
      </w:pPr>
      <w:r>
        <w:t>Российской Федерации</w:t>
      </w:r>
    </w:p>
    <w:p w:rsidR="00F46B09" w:rsidRDefault="00F46B09">
      <w:pPr>
        <w:pStyle w:val="ConsPlusNormal"/>
        <w:jc w:val="right"/>
      </w:pPr>
      <w:r>
        <w:t>М.ФРАДКОВ</w:t>
      </w:r>
    </w:p>
    <w:p w:rsidR="00F46B09" w:rsidRDefault="00F46B09">
      <w:pPr>
        <w:pStyle w:val="ConsPlusNormal"/>
        <w:ind w:firstLine="540"/>
        <w:jc w:val="both"/>
      </w:pPr>
    </w:p>
    <w:p w:rsidR="00F46B09" w:rsidRDefault="00F46B09">
      <w:pPr>
        <w:pStyle w:val="ConsPlusNormal"/>
        <w:ind w:firstLine="540"/>
        <w:jc w:val="both"/>
      </w:pPr>
    </w:p>
    <w:p w:rsidR="00F46B09" w:rsidRDefault="00F46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6C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09"/>
    <w:rsid w:val="003D24E2"/>
    <w:rsid w:val="0056325E"/>
    <w:rsid w:val="009C2C61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2681-1D4A-421D-81DA-024DF06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DC346A4B038C590ECAF292DC33641A405C2888C46B9C66A9031A5C28F412DD0AFCEE608EAC5B272AD2CAE9F3D97CAAF220C5B76VAH5N" TargetMode="External"/><Relationship Id="rId13" Type="http://schemas.openxmlformats.org/officeDocument/2006/relationships/hyperlink" Target="consultantplus://offline/ref=597DC346A4B038C590ECAF292DC33641A60CCE8D8E4AB9C66A9031A5C28F412DD0AFCEE109ECCEE626E22DF2DB6E84CBAB220F596AA65574V0H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DC346A4B038C590ECAF292DC33641A60CCE8D8E4AB9C66A9031A5C28F412DD0AFCEE109ECCEE626E22DF2DB6E84CBAB220F596AA65574V0HAN" TargetMode="External"/><Relationship Id="rId12" Type="http://schemas.openxmlformats.org/officeDocument/2006/relationships/hyperlink" Target="consultantplus://offline/ref=597DC346A4B038C590ECAF292DC33641A408C2888D4AB9C66A9031A5C28F412DD0AFCEE109ECCEEE2AE22DF2DB6E84CBAB220F596AA65574V0H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DC346A4B038C590ECAF292DC33641A405CD8F854AB9C66A9031A5C28F412DD0AFCEE109ECCEE723E22DF2DB6E84CBAB220F596AA65574V0H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DC346A4B038C590ECAF292DC33641A408C2888D4AB9C66A9031A5C28F412DD0AFCEE109ECCEEE2AE22DF2DB6E84CBAB220F596AA65574V0HAN" TargetMode="External"/><Relationship Id="rId11" Type="http://schemas.openxmlformats.org/officeDocument/2006/relationships/hyperlink" Target="consultantplus://offline/ref=597DC346A4B038C590ECAF292DC33641AF08C28E8D49E4CC62C93DA7C5801E3AD7E6C2E009EFC8E028BD28E7CA3689CDB33D0C4576A457V7H7N" TargetMode="External"/><Relationship Id="rId5" Type="http://schemas.openxmlformats.org/officeDocument/2006/relationships/hyperlink" Target="consultantplus://offline/ref=597DC346A4B038C590ECAF292DC33641AF08C28E8D49E4CC62C93DA7C5801E3AD7E6C2E009EFC8E028BD28E7CA3689CDB33D0C4576A457V7H7N" TargetMode="External"/><Relationship Id="rId15" Type="http://schemas.openxmlformats.org/officeDocument/2006/relationships/hyperlink" Target="consultantplus://offline/ref=597DC346A4B038C590ECAF292DC33641A408C2888D4AB9C66A9031A5C28F412DD0AFCEE109ECCEEF21E22DF2DB6E84CBAB220F596AA65574V0HAN" TargetMode="External"/><Relationship Id="rId10" Type="http://schemas.openxmlformats.org/officeDocument/2006/relationships/hyperlink" Target="consultantplus://offline/ref=597DC346A4B038C590ECAF292DC33641A108C98B8B49E4CC62C93DA7C5801E3AD7E6C2E009ECCEE328BD28E7CA3689CDB33D0C4576A457V7H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7DC346A4B038C590ECAF292DC33641A405C28C8540B9C66A9031A5C28F412DD0AFCEE109ECCDEE2AE22DF2DB6E84CBAB220F596AA65574V0HAN" TargetMode="External"/><Relationship Id="rId14" Type="http://schemas.openxmlformats.org/officeDocument/2006/relationships/hyperlink" Target="consultantplus://offline/ref=597DC346A4B038C590ECAF292DC33641A50CC88C8D42B9C66A9031A5C28F412DD0AFCEE109ECCEE62AE22DF2DB6E84CBAB220F596AA65574V0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2021-12-06T13:07:00Z</dcterms:created>
  <dcterms:modified xsi:type="dcterms:W3CDTF">2021-12-06T13:07:00Z</dcterms:modified>
</cp:coreProperties>
</file>