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4" w:rsidRDefault="00386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9B4" w:rsidRDefault="003869B4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869B4" w:rsidRDefault="003869B4">
      <w:pPr>
        <w:pStyle w:val="ConsPlusTitle"/>
        <w:widowControl/>
        <w:jc w:val="center"/>
      </w:pPr>
    </w:p>
    <w:p w:rsidR="003869B4" w:rsidRDefault="003869B4">
      <w:pPr>
        <w:pStyle w:val="ConsPlusTitle"/>
        <w:widowControl/>
        <w:jc w:val="center"/>
      </w:pPr>
      <w:r>
        <w:t>ПОСТАНОВЛЕНИЕ</w:t>
      </w:r>
    </w:p>
    <w:p w:rsidR="003869B4" w:rsidRDefault="003869B4">
      <w:pPr>
        <w:pStyle w:val="ConsPlusTitle"/>
        <w:widowControl/>
        <w:jc w:val="center"/>
      </w:pPr>
      <w:r>
        <w:t>от 30 декабря 2006 г. N 882</w:t>
      </w:r>
    </w:p>
    <w:p w:rsidR="003869B4" w:rsidRDefault="003869B4">
      <w:pPr>
        <w:pStyle w:val="ConsPlusTitle"/>
        <w:widowControl/>
        <w:jc w:val="center"/>
      </w:pPr>
    </w:p>
    <w:p w:rsidR="003869B4" w:rsidRDefault="003869B4">
      <w:pPr>
        <w:pStyle w:val="ConsPlusTitle"/>
        <w:widowControl/>
        <w:jc w:val="center"/>
      </w:pPr>
      <w:r>
        <w:t>ОБ УТВЕРЖДЕНИИ ПРАВИЛ</w:t>
      </w:r>
    </w:p>
    <w:p w:rsidR="003869B4" w:rsidRDefault="003869B4">
      <w:pPr>
        <w:pStyle w:val="ConsPlusTitle"/>
        <w:widowControl/>
        <w:jc w:val="center"/>
      </w:pPr>
      <w:r>
        <w:t>ИСПОЛЬЗОВАНИЯ ПОВЕРХНОСТНЫХ ВОДНЫХ ОБЪЕКТОВ</w:t>
      </w:r>
    </w:p>
    <w:p w:rsidR="003869B4" w:rsidRDefault="003869B4">
      <w:pPr>
        <w:pStyle w:val="ConsPlusTitle"/>
        <w:widowControl/>
        <w:jc w:val="center"/>
      </w:pPr>
      <w:r>
        <w:t>ДЛЯ ВЗЛЕТА, ПОСАДКИ ВОЗДУШНЫХ СУДОВ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47 Водного кодекса Российской Федерации Правительство Российской Федерации постановляет: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 Правила использования поверхностных водных объектов для взлета, посадки воздушных судов.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2006 г. N 882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9B4" w:rsidRDefault="003869B4">
      <w:pPr>
        <w:pStyle w:val="ConsPlusTitle"/>
        <w:widowControl/>
        <w:jc w:val="center"/>
      </w:pPr>
      <w:r>
        <w:t>ПРАВИЛА</w:t>
      </w:r>
    </w:p>
    <w:p w:rsidR="003869B4" w:rsidRDefault="003869B4">
      <w:pPr>
        <w:pStyle w:val="ConsPlusTitle"/>
        <w:widowControl/>
        <w:jc w:val="center"/>
      </w:pPr>
      <w:r>
        <w:t>ИСПОЛЬЗОВАНИЯ ПОВЕРХНОСТНЫХ ВОДНЫХ ОБЪЕКТОВ</w:t>
      </w:r>
    </w:p>
    <w:p w:rsidR="003869B4" w:rsidRDefault="003869B4">
      <w:pPr>
        <w:pStyle w:val="ConsPlusTitle"/>
        <w:widowControl/>
        <w:jc w:val="center"/>
      </w:pPr>
      <w:r>
        <w:t>ДЛЯ ВЗЛЕТА, ПОСАДКИ ВОЗДУШНЫХ СУДОВ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Правила, разработанные в соответствии с Водным кодексом Российской Федерации, устанавливают порядок использования поверхностных водных объектов или их части (далее - водный объект) для взлета, посадки воздушных судов.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Использование водных объектов для взлета, посадки воздушных судов (в том числе с обустройством на акватории водного объекта посадочных площадок и аэродромов, предназначенных для взлета, посадки, руления и стоянки воздушных судов), кроме разового взлета, разовой посадки, осуществляется на основании и условиях договора водопользования, заключаемого в установленном порядке, и в соответствии с требованиями правил охраны жизни</w:t>
      </w:r>
      <w:proofErr w:type="gramEnd"/>
      <w:r>
        <w:rPr>
          <w:rFonts w:ascii="Calibri" w:hAnsi="Calibri" w:cs="Calibri"/>
        </w:rPr>
        <w:t xml:space="preserve"> людей на водных объектах, утвержденных органами государственной власти субъектов Российской Федерации.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акватории водного объекта, предоставленного в пользование для указанных целей, в дневное время обозначаются ограничительными буями и вехами, в ночное время - сигнальными огнями.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Использование водных объектов для разового взлета, разовой посадки, в том числе при проведении аварийно-спасательных работ и для ликвидации последствий чрезвычайных ситуаций природного и техногенного характера, оказания врачебной помощи, доставки почтовых грузов в труднодоступные или отдаленные местности и в других подобных случаях, не требующее обустройства акватории водного объекта и ее разметки для взлета, посадки воздушных судов, осуществляется в соответствии с требованиями</w:t>
      </w:r>
      <w:proofErr w:type="gramEnd"/>
      <w:r>
        <w:rPr>
          <w:rFonts w:ascii="Calibri" w:hAnsi="Calibri" w:cs="Calibri"/>
        </w:rPr>
        <w:t xml:space="preserve"> правил охраны жизни людей на водных объектах.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Юридическое лицо, физическое лицо или индивидуальный предприниматель при использовании водных объектов для взлета, посадки воздушных судов: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осуществляют взлет, посадку воздушных судов таким образом, чтобы не создавать препятствий водопользователям, осуществляющим пользование водным объектом на основаниях, установленных законодательством Российской Федерации, и ограничений их прав, а также помех и опасности для судоходства и людей;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обязаны знать и соблюдать требования правил охраны жизни людей на водных объектах и установленные органами местного самоуправления правила использования водных объектов для личных и бытовых нужд,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</w:t>
      </w:r>
      <w:proofErr w:type="gramEnd"/>
      <w:r>
        <w:rPr>
          <w:rFonts w:ascii="Calibri" w:hAnsi="Calibri" w:cs="Calibri"/>
        </w:rPr>
        <w:t xml:space="preserve"> им полномочий;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руководствуются законодательством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отнесенных</w:t>
      </w:r>
      <w:proofErr w:type="gramEnd"/>
      <w:r>
        <w:rPr>
          <w:rFonts w:ascii="Calibri" w:hAnsi="Calibri" w:cs="Calibri"/>
        </w:rPr>
        <w:t xml:space="preserve"> к особо охраняемым водным объектам;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особо охраняемых природных территорий;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границах рыбохозяйственных заповедных зон;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содержащих</w:t>
      </w:r>
      <w:proofErr w:type="gramEnd"/>
      <w:r>
        <w:rPr>
          <w:rFonts w:ascii="Calibri" w:hAnsi="Calibri" w:cs="Calibri"/>
        </w:rPr>
        <w:t xml:space="preserve"> природные лечебные ресурсы;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лечебно-оздоровительной местности или курорта в границах зон округа их санитарной охраны;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принимают меры по охране используемых для взлета, посадки воздушных судов водных объектов, предотвращению их загрязнения и засорения, в том числе вследствие аварий и иных чрезвычайных ситуаций, а также охране водных биологических ресурсов, других объектов животного и растительного мира, исконной среды обитания и традиционного образа жизни коренных малочисленных народов Севера, Сибири и Дальнего Востока Российской Федерации;</w:t>
      </w:r>
      <w:proofErr w:type="gramEnd"/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соблюдают иные требования, установленные водным законодательством и законодательством в области охраны окружающей среды.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использовании водных объектов для взлета, посадки воздушных судов запрещаются: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сброс в водные объекты, захоронение в них и на территории их водоохранных зон и прибрежных защитных полос отходов производства и потребления, в том числе выведенных из эксплуатации воздушных судов и иных плавучих средств (их частей и механизмов), радиоактивных, химических, взрывчатых, токсичных, отравляющих и ядовитых веществ;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размещение на водных объектах и на территории их водоохранных зон и прибрежных защитных полос объектов хранения авиационного топлива и горюче-смазочных материалов, ремонта и заправки воздушных судов без их оборудования средствами предотвращения загрязнения и засорения водных объектов, локализации и ликвидации последствий аварий и иных чрезвычайных ситуаций, а также контрольно-измерительной аппаратурой для обнаружения и ликвидации утечек нефтепродуктов и иных загрязняющих веществ;</w:t>
      </w:r>
      <w:proofErr w:type="gramEnd"/>
    </w:p>
    <w:p w:rsidR="003869B4" w:rsidRDefault="0038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снятие и самовольная установка оборудования и средств обозначения участков водных объектов (акватории), установленных на законных основаниях.</w:t>
      </w:r>
    </w:p>
    <w:p w:rsidR="003869B4" w:rsidRDefault="00386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9B4" w:rsidRDefault="00386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69B4" w:rsidRDefault="003869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49B3" w:rsidRDefault="00F649B3"/>
    <w:sectPr w:rsidR="00F649B3" w:rsidSect="00FB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69B4"/>
    <w:rsid w:val="003869B4"/>
    <w:rsid w:val="00F6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Company>USN Team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2010-07-15T12:50:00Z</dcterms:created>
  <dcterms:modified xsi:type="dcterms:W3CDTF">2010-07-15T12:51:00Z</dcterms:modified>
</cp:coreProperties>
</file>